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353" w:rsidRPr="00BA22EF" w:rsidRDefault="00414EA5" w:rsidP="00E31353">
      <w:pPr>
        <w:jc w:val="right"/>
        <w:rPr>
          <w:rFonts w:eastAsia="Calibri"/>
          <w:b/>
          <w:sz w:val="28"/>
          <w:szCs w:val="28"/>
          <w:lang w:val="uk-UA" w:eastAsia="en-US"/>
        </w:rPr>
      </w:pPr>
      <w:r w:rsidRPr="006F15B6">
        <w:rPr>
          <w:b/>
          <w:lang w:val="uk-UA"/>
        </w:rPr>
        <w:t xml:space="preserve">     </w:t>
      </w:r>
      <w:r w:rsidR="00E31353" w:rsidRPr="00BA22EF">
        <w:rPr>
          <w:rFonts w:eastAsia="Calibri"/>
          <w:b/>
          <w:sz w:val="28"/>
          <w:szCs w:val="28"/>
          <w:lang w:val="uk-UA" w:eastAsia="en-US"/>
        </w:rPr>
        <w:t>Секретарю Обухівської міської ради</w:t>
      </w:r>
    </w:p>
    <w:p w:rsidR="00414EA5" w:rsidRPr="006F15B6" w:rsidRDefault="00E31353" w:rsidP="00E31353">
      <w:pPr>
        <w:jc w:val="right"/>
        <w:rPr>
          <w:lang w:val="uk-UA"/>
        </w:rPr>
      </w:pPr>
      <w:r w:rsidRPr="00BA22EF">
        <w:rPr>
          <w:rFonts w:eastAsia="Calibri"/>
          <w:b/>
          <w:sz w:val="28"/>
          <w:szCs w:val="28"/>
          <w:lang w:val="uk-UA" w:eastAsia="en-US"/>
        </w:rPr>
        <w:t>Ларисі ІЛЬЄНКО</w:t>
      </w:r>
    </w:p>
    <w:p w:rsidR="00414EA5" w:rsidRPr="006F15B6" w:rsidRDefault="00414EA5" w:rsidP="00414EA5">
      <w:pPr>
        <w:jc w:val="center"/>
        <w:rPr>
          <w:lang w:val="uk-UA"/>
        </w:rPr>
      </w:pPr>
      <w:r w:rsidRPr="006F15B6">
        <w:rPr>
          <w:lang w:val="uk-UA"/>
        </w:rPr>
        <w:t>ПРОПОЗИЦІЯ</w:t>
      </w:r>
    </w:p>
    <w:p w:rsidR="00414EA5" w:rsidRPr="006F15B6" w:rsidRDefault="00414EA5" w:rsidP="00414EA5">
      <w:pPr>
        <w:jc w:val="center"/>
        <w:rPr>
          <w:lang w:val="uk-UA"/>
        </w:rPr>
      </w:pPr>
      <w:r w:rsidRPr="006F15B6">
        <w:rPr>
          <w:lang w:val="uk-UA"/>
        </w:rPr>
        <w:t xml:space="preserve">від </w:t>
      </w:r>
      <w:r w:rsidR="0043309B">
        <w:rPr>
          <w:lang w:val="uk-UA"/>
        </w:rPr>
        <w:t>20</w:t>
      </w:r>
      <w:r w:rsidRPr="006F15B6">
        <w:rPr>
          <w:lang w:val="uk-UA"/>
        </w:rPr>
        <w:t>.</w:t>
      </w:r>
      <w:r w:rsidR="0043309B">
        <w:rPr>
          <w:lang w:val="uk-UA"/>
        </w:rPr>
        <w:t>10</w:t>
      </w:r>
      <w:r w:rsidRPr="006F15B6">
        <w:rPr>
          <w:lang w:val="uk-UA"/>
        </w:rPr>
        <w:t>.2025</w:t>
      </w:r>
    </w:p>
    <w:p w:rsidR="00414EA5" w:rsidRPr="006F15B6" w:rsidRDefault="00414EA5" w:rsidP="00414EA5">
      <w:pPr>
        <w:shd w:val="clear" w:color="auto" w:fill="FFFFFF"/>
        <w:ind w:firstLine="708"/>
        <w:jc w:val="both"/>
        <w:rPr>
          <w:lang w:val="uk-UA"/>
        </w:rPr>
      </w:pPr>
      <w:r w:rsidRPr="006F15B6">
        <w:rPr>
          <w:lang w:val="uk-UA"/>
        </w:rPr>
        <w:t>Р</w:t>
      </w:r>
      <w:r w:rsidRPr="006F15B6">
        <w:rPr>
          <w:bCs/>
          <w:lang w:val="uk-UA"/>
        </w:rPr>
        <w:t>озглянувши  заяв</w:t>
      </w:r>
      <w:r w:rsidR="0043309B">
        <w:rPr>
          <w:bCs/>
          <w:lang w:val="uk-UA"/>
        </w:rPr>
        <w:t>у</w:t>
      </w:r>
      <w:r w:rsidRPr="006F15B6">
        <w:rPr>
          <w:bCs/>
          <w:lang w:val="uk-UA"/>
        </w:rPr>
        <w:t xml:space="preserve"> </w:t>
      </w:r>
      <w:r w:rsidRPr="006F15B6">
        <w:rPr>
          <w:lang w:val="uk-UA"/>
        </w:rPr>
        <w:t xml:space="preserve">співвласників багатоквартирного будинку по вулиці </w:t>
      </w:r>
      <w:r w:rsidR="00CA4F27">
        <w:rPr>
          <w:lang w:val="uk-UA"/>
        </w:rPr>
        <w:t>Малишка 13</w:t>
      </w:r>
      <w:r w:rsidRPr="006F15B6">
        <w:rPr>
          <w:bCs/>
          <w:lang w:val="uk-UA"/>
        </w:rPr>
        <w:t xml:space="preserve">в м.Обухів з клопотанням про прийняття участі у </w:t>
      </w:r>
      <w:r w:rsidRPr="006F15B6">
        <w:rPr>
          <w:rFonts w:eastAsia="Calibri"/>
          <w:lang w:val="uk-UA" w:eastAsia="en-US"/>
        </w:rPr>
        <w:t xml:space="preserve">Програмі </w:t>
      </w:r>
      <w:proofErr w:type="spellStart"/>
      <w:r w:rsidRPr="006F15B6">
        <w:rPr>
          <w:rFonts w:eastAsia="Calibri"/>
          <w:lang w:val="uk-UA" w:eastAsia="en-US"/>
        </w:rPr>
        <w:t>співфінансування</w:t>
      </w:r>
      <w:proofErr w:type="spellEnd"/>
      <w:r w:rsidRPr="006F15B6">
        <w:rPr>
          <w:rFonts w:eastAsia="Calibri"/>
          <w:lang w:val="uk-UA" w:eastAsia="en-US"/>
        </w:rPr>
        <w:t xml:space="preserve"> робіт з реконструкції, капітального ремонту та технічного переоснащення  багатоквартирних житлових будинків </w:t>
      </w:r>
      <w:r w:rsidRPr="006F15B6">
        <w:rPr>
          <w:rFonts w:eastAsia="Calibri"/>
          <w:bCs/>
          <w:lang w:val="uk-UA" w:eastAsia="en-US"/>
        </w:rPr>
        <w:t xml:space="preserve">Обухівської міської територіальної громади Обухівського району Київської області на 2021-2025 роки на 2025 рік, копію протоколів зборів, </w:t>
      </w:r>
      <w:r w:rsidRPr="006F15B6">
        <w:rPr>
          <w:lang w:val="uk-UA"/>
        </w:rPr>
        <w:t>акти обстеження</w:t>
      </w:r>
      <w:r w:rsidRPr="006F15B6">
        <w:rPr>
          <w:rFonts w:eastAsia="Calibri"/>
          <w:bCs/>
          <w:lang w:val="uk-UA" w:eastAsia="en-US"/>
        </w:rPr>
        <w:t xml:space="preserve">, </w:t>
      </w:r>
      <w:r w:rsidRPr="006F15B6">
        <w:rPr>
          <w:lang w:val="uk-UA"/>
        </w:rPr>
        <w:t>розроблені кошторисн</w:t>
      </w:r>
      <w:r w:rsidR="00CA4F27">
        <w:rPr>
          <w:lang w:val="uk-UA"/>
        </w:rPr>
        <w:t>у</w:t>
      </w:r>
      <w:r w:rsidRPr="006F15B6">
        <w:rPr>
          <w:lang w:val="uk-UA"/>
        </w:rPr>
        <w:t xml:space="preserve"> документаці</w:t>
      </w:r>
      <w:r w:rsidR="00CA4F27">
        <w:rPr>
          <w:lang w:val="uk-UA"/>
        </w:rPr>
        <w:t>ю</w:t>
      </w:r>
      <w:r w:rsidRPr="006F15B6">
        <w:rPr>
          <w:lang w:val="uk-UA"/>
        </w:rPr>
        <w:t xml:space="preserve"> на </w:t>
      </w:r>
      <w:r w:rsidR="00CA4F27" w:rsidRPr="0043309B">
        <w:rPr>
          <w:spacing w:val="-5"/>
          <w:lang w:val="uk-UA"/>
        </w:rPr>
        <w:t xml:space="preserve">Капітальний ремонт огороджувальних конструкцій (заміна вікон на енергоефективні металопластикові на сходових клітинах в першому та другому під’їздах, заміна вхідних дверей  в першому під’їзді) багатоквартирного житлового будинку №13 по </w:t>
      </w:r>
      <w:proofErr w:type="spellStart"/>
      <w:r w:rsidR="00CA4F27" w:rsidRPr="0043309B">
        <w:rPr>
          <w:spacing w:val="-5"/>
          <w:lang w:val="uk-UA"/>
        </w:rPr>
        <w:t>вул.Малишка</w:t>
      </w:r>
      <w:proofErr w:type="spellEnd"/>
      <w:r w:rsidR="00CA4F27" w:rsidRPr="0043309B">
        <w:rPr>
          <w:spacing w:val="-5"/>
          <w:lang w:val="uk-UA"/>
        </w:rPr>
        <w:t>, м.Обухів Київська область</w:t>
      </w:r>
      <w:r w:rsidR="007F6543">
        <w:rPr>
          <w:spacing w:val="-5"/>
          <w:lang w:val="uk-UA"/>
        </w:rPr>
        <w:t xml:space="preserve"> </w:t>
      </w:r>
      <w:r w:rsidRPr="0043309B">
        <w:rPr>
          <w:spacing w:val="-5"/>
          <w:lang w:val="uk-UA"/>
        </w:rPr>
        <w:t xml:space="preserve">на загальну кошторисну вартість </w:t>
      </w:r>
      <w:r w:rsidR="00CA4F27" w:rsidRPr="0043309B">
        <w:rPr>
          <w:spacing w:val="-5"/>
          <w:lang w:val="uk-UA"/>
        </w:rPr>
        <w:t>72,878</w:t>
      </w:r>
      <w:r w:rsidRPr="006F15B6">
        <w:rPr>
          <w:spacing w:val="-5"/>
          <w:lang w:val="uk-UA"/>
        </w:rPr>
        <w:t xml:space="preserve"> </w:t>
      </w:r>
      <w:proofErr w:type="spellStart"/>
      <w:r w:rsidRPr="006F15B6">
        <w:rPr>
          <w:spacing w:val="-5"/>
          <w:lang w:val="uk-UA"/>
        </w:rPr>
        <w:t>тис.грн</w:t>
      </w:r>
      <w:proofErr w:type="spellEnd"/>
      <w:r w:rsidRPr="006F15B6">
        <w:rPr>
          <w:spacing w:val="-5"/>
          <w:lang w:val="uk-UA"/>
        </w:rPr>
        <w:t>,</w:t>
      </w:r>
      <w:r w:rsidRPr="006F15B6">
        <w:rPr>
          <w:bCs/>
          <w:lang w:val="uk-UA"/>
        </w:rPr>
        <w:t xml:space="preserve"> наявність економії коштів  за </w:t>
      </w:r>
      <w:r w:rsidRPr="00D16404">
        <w:rPr>
          <w:bCs/>
          <w:lang w:val="uk-UA"/>
        </w:rPr>
        <w:t>результатами закупівлі</w:t>
      </w:r>
      <w:r w:rsidR="00D16404" w:rsidRPr="00D16404">
        <w:rPr>
          <w:bCs/>
          <w:lang w:val="uk-UA"/>
        </w:rPr>
        <w:t xml:space="preserve"> та виконаних роботах </w:t>
      </w:r>
      <w:r w:rsidRPr="00D16404">
        <w:rPr>
          <w:bCs/>
          <w:lang w:val="uk-UA"/>
        </w:rPr>
        <w:t xml:space="preserve"> по об’єкт</w:t>
      </w:r>
      <w:r w:rsidR="00CA4F27" w:rsidRPr="00D16404">
        <w:rPr>
          <w:bCs/>
          <w:lang w:val="uk-UA"/>
        </w:rPr>
        <w:t>ах</w:t>
      </w:r>
      <w:r w:rsidR="00CA4F27">
        <w:rPr>
          <w:bCs/>
          <w:lang w:val="uk-UA"/>
        </w:rPr>
        <w:t xml:space="preserve"> </w:t>
      </w:r>
      <w:r w:rsidR="00D16404" w:rsidRPr="00D16404">
        <w:rPr>
          <w:color w:val="000000"/>
          <w:lang w:val="uk-UA"/>
        </w:rPr>
        <w:t xml:space="preserve">Капітальний ремонт мереж гарячого водопостачання житлового будинку по вул. </w:t>
      </w:r>
      <w:r w:rsidR="00D16404" w:rsidRPr="00D16404">
        <w:rPr>
          <w:color w:val="000000"/>
        </w:rPr>
        <w:t xml:space="preserve">Каштанова, 11 м. </w:t>
      </w:r>
      <w:proofErr w:type="spellStart"/>
      <w:r w:rsidR="00D16404" w:rsidRPr="00D16404">
        <w:rPr>
          <w:color w:val="000000"/>
        </w:rPr>
        <w:t>Обухів</w:t>
      </w:r>
      <w:proofErr w:type="spellEnd"/>
      <w:r w:rsidR="00D16404" w:rsidRPr="00D16404">
        <w:rPr>
          <w:color w:val="000000"/>
        </w:rPr>
        <w:t xml:space="preserve">, </w:t>
      </w:r>
      <w:proofErr w:type="spellStart"/>
      <w:r w:rsidR="00D16404" w:rsidRPr="00D16404">
        <w:rPr>
          <w:color w:val="000000"/>
        </w:rPr>
        <w:t>Київської</w:t>
      </w:r>
      <w:proofErr w:type="spellEnd"/>
      <w:r w:rsidR="00D16404" w:rsidRPr="00D16404">
        <w:rPr>
          <w:color w:val="000000"/>
        </w:rPr>
        <w:t xml:space="preserve"> </w:t>
      </w:r>
      <w:proofErr w:type="spellStart"/>
      <w:r w:rsidR="00D16404" w:rsidRPr="00D16404">
        <w:rPr>
          <w:color w:val="000000"/>
        </w:rPr>
        <w:t>області</w:t>
      </w:r>
      <w:proofErr w:type="spellEnd"/>
      <w:r w:rsidR="00D16404">
        <w:rPr>
          <w:color w:val="000000"/>
          <w:lang w:val="uk-UA"/>
        </w:rPr>
        <w:t>;</w:t>
      </w:r>
      <w:r w:rsidR="00D16404" w:rsidRPr="00D16404">
        <w:rPr>
          <w:lang w:val="uk-UA"/>
        </w:rPr>
        <w:t xml:space="preserve"> Капітальний ремонт ліфта житловому будинку за </w:t>
      </w:r>
      <w:proofErr w:type="gramStart"/>
      <w:r w:rsidR="00D16404" w:rsidRPr="00D16404">
        <w:rPr>
          <w:lang w:val="uk-UA"/>
        </w:rPr>
        <w:t>адресою:м.Обухів</w:t>
      </w:r>
      <w:proofErr w:type="gramEnd"/>
      <w:r w:rsidR="00D16404" w:rsidRPr="00D16404">
        <w:rPr>
          <w:lang w:val="uk-UA"/>
        </w:rPr>
        <w:t>,вул.Миру,13(п.2), реєстр.№16826, в/п.500, пов.14, шв.1,00 м/с</w:t>
      </w:r>
      <w:r w:rsidR="00D16404">
        <w:rPr>
          <w:lang w:val="uk-UA"/>
        </w:rPr>
        <w:t xml:space="preserve">, </w:t>
      </w:r>
      <w:r w:rsidRPr="006F15B6">
        <w:rPr>
          <w:lang w:val="uk-UA"/>
        </w:rPr>
        <w:t>прошу:</w:t>
      </w:r>
    </w:p>
    <w:p w:rsidR="00414EA5" w:rsidRPr="006F15B6" w:rsidRDefault="00414EA5" w:rsidP="00414EA5">
      <w:pPr>
        <w:pStyle w:val="a3"/>
        <w:numPr>
          <w:ilvl w:val="0"/>
          <w:numId w:val="1"/>
        </w:numPr>
        <w:ind w:left="993" w:firstLine="708"/>
        <w:jc w:val="both"/>
        <w:rPr>
          <w:lang w:val="uk-UA"/>
        </w:rPr>
      </w:pPr>
      <w:r w:rsidRPr="006F15B6">
        <w:rPr>
          <w:bCs/>
          <w:lang w:val="uk-UA"/>
        </w:rPr>
        <w:t>Доповнити Кошторис Програми новим</w:t>
      </w:r>
      <w:r w:rsidR="00D16404">
        <w:rPr>
          <w:bCs/>
          <w:lang w:val="uk-UA"/>
        </w:rPr>
        <w:t xml:space="preserve"> </w:t>
      </w:r>
      <w:proofErr w:type="spellStart"/>
      <w:r w:rsidR="00D16404">
        <w:rPr>
          <w:bCs/>
          <w:lang w:val="uk-UA"/>
        </w:rPr>
        <w:t>обʼєктом</w:t>
      </w:r>
      <w:proofErr w:type="spellEnd"/>
      <w:r w:rsidR="00D16404">
        <w:rPr>
          <w:bCs/>
          <w:lang w:val="uk-UA"/>
        </w:rPr>
        <w:t xml:space="preserve"> </w:t>
      </w:r>
      <w:r w:rsidR="00D16404" w:rsidRPr="00D16404">
        <w:rPr>
          <w:spacing w:val="-5"/>
          <w:lang w:val="uk-UA"/>
        </w:rPr>
        <w:t xml:space="preserve">Капітальний ремонт огороджувальних конструкцій (заміна вікон на енергоефективні металопластикові на сходових клітинах в першому та другому під’їздах, заміна вхідних дверей  в першому під’їзді) багатоквартирного житлового будинку №13 по </w:t>
      </w:r>
      <w:proofErr w:type="spellStart"/>
      <w:r w:rsidR="00D16404" w:rsidRPr="00D16404">
        <w:rPr>
          <w:spacing w:val="-5"/>
          <w:lang w:val="uk-UA"/>
        </w:rPr>
        <w:t>вул.Мал</w:t>
      </w:r>
      <w:r w:rsidR="00D16404">
        <w:rPr>
          <w:spacing w:val="-5"/>
          <w:lang w:val="uk-UA"/>
        </w:rPr>
        <w:t>ишка</w:t>
      </w:r>
      <w:proofErr w:type="spellEnd"/>
      <w:r w:rsidR="00D16404">
        <w:rPr>
          <w:spacing w:val="-5"/>
          <w:lang w:val="uk-UA"/>
        </w:rPr>
        <w:t>, м.Обухів Київська область,</w:t>
      </w:r>
      <w:r w:rsidRPr="006F15B6">
        <w:rPr>
          <w:bCs/>
          <w:lang w:val="uk-UA"/>
        </w:rPr>
        <w:t xml:space="preserve"> виконати перерозподіл коштів в межах заходів Програми</w:t>
      </w:r>
      <w:r w:rsidRPr="006F15B6">
        <w:rPr>
          <w:lang w:val="uk-UA"/>
        </w:rPr>
        <w:t xml:space="preserve">, викласти у новій редакції  додаток 10 </w:t>
      </w:r>
      <w:r w:rsidRPr="006F15B6">
        <w:rPr>
          <w:color w:val="000000"/>
          <w:lang w:val="uk-UA" w:eastAsia="uk-UA"/>
        </w:rPr>
        <w:t xml:space="preserve">Програми </w:t>
      </w:r>
      <w:proofErr w:type="spellStart"/>
      <w:r w:rsidRPr="006F15B6">
        <w:rPr>
          <w:color w:val="000000"/>
          <w:lang w:val="uk-UA" w:eastAsia="uk-UA"/>
        </w:rPr>
        <w:t>співфінансування</w:t>
      </w:r>
      <w:proofErr w:type="spellEnd"/>
      <w:r w:rsidRPr="006F15B6">
        <w:rPr>
          <w:color w:val="000000"/>
          <w:lang w:val="uk-UA" w:eastAsia="uk-UA"/>
        </w:rPr>
        <w:t xml:space="preserve"> робіт з реконструкції, капітального ремонту та технічного переоснащення багатоквартирних житлових будинків Обухівської міської територіальної громади на 2021 –2025 роки на 2025 рік врахувати дані зміни в бюджеті Обухівської міської територіальної громади:</w:t>
      </w:r>
    </w:p>
    <w:p w:rsidR="00414EA5" w:rsidRPr="006F15B6" w:rsidRDefault="00414EA5" w:rsidP="00414EA5">
      <w:pPr>
        <w:ind w:left="1276"/>
        <w:jc w:val="both"/>
        <w:rPr>
          <w:lang w:val="uk-UA"/>
        </w:rPr>
      </w:pPr>
      <w:r w:rsidRPr="006F15B6">
        <w:rPr>
          <w:lang w:val="uk-UA"/>
        </w:rPr>
        <w:t>Зміни  до Кошторису  наступні:</w:t>
      </w:r>
      <w:r w:rsidRPr="006F15B6">
        <w:rPr>
          <w:lang w:val="uk-UA"/>
        </w:rPr>
        <w:tab/>
      </w:r>
      <w:r w:rsidRPr="006F15B6">
        <w:rPr>
          <w:lang w:val="uk-UA"/>
        </w:rPr>
        <w:tab/>
      </w:r>
      <w:r w:rsidRPr="006F15B6">
        <w:rPr>
          <w:lang w:val="uk-UA"/>
        </w:rPr>
        <w:tab/>
      </w:r>
    </w:p>
    <w:tbl>
      <w:tblPr>
        <w:tblStyle w:val="a4"/>
        <w:tblW w:w="0" w:type="auto"/>
        <w:tblInd w:w="1271" w:type="dxa"/>
        <w:tblLayout w:type="fixed"/>
        <w:tblLook w:val="04A0" w:firstRow="1" w:lastRow="0" w:firstColumn="1" w:lastColumn="0" w:noHBand="0" w:noVBand="1"/>
      </w:tblPr>
      <w:tblGrid>
        <w:gridCol w:w="731"/>
        <w:gridCol w:w="5081"/>
        <w:gridCol w:w="1559"/>
        <w:gridCol w:w="2268"/>
        <w:gridCol w:w="2537"/>
        <w:gridCol w:w="1679"/>
      </w:tblGrid>
      <w:tr w:rsidR="00414EA5" w:rsidRPr="006F15B6" w:rsidTr="006C2782">
        <w:tc>
          <w:tcPr>
            <w:tcW w:w="731" w:type="dxa"/>
            <w:vAlign w:val="center"/>
          </w:tcPr>
          <w:p w:rsidR="00414EA5" w:rsidRPr="006F15B6" w:rsidRDefault="00414EA5" w:rsidP="006C2782">
            <w:pPr>
              <w:jc w:val="center"/>
              <w:rPr>
                <w:lang w:val="uk-UA"/>
              </w:rPr>
            </w:pPr>
            <w:r w:rsidRPr="006F15B6">
              <w:rPr>
                <w:lang w:val="uk-UA"/>
              </w:rPr>
              <w:t>№</w:t>
            </w:r>
          </w:p>
          <w:p w:rsidR="00414EA5" w:rsidRPr="006F15B6" w:rsidRDefault="00414EA5" w:rsidP="006C2782">
            <w:pPr>
              <w:jc w:val="center"/>
              <w:rPr>
                <w:lang w:val="uk-UA"/>
              </w:rPr>
            </w:pPr>
            <w:r w:rsidRPr="006F15B6">
              <w:rPr>
                <w:lang w:val="uk-UA"/>
              </w:rPr>
              <w:t>з/п</w:t>
            </w:r>
          </w:p>
        </w:tc>
        <w:tc>
          <w:tcPr>
            <w:tcW w:w="5081" w:type="dxa"/>
            <w:vAlign w:val="center"/>
          </w:tcPr>
          <w:p w:rsidR="00414EA5" w:rsidRPr="006F15B6" w:rsidRDefault="00414EA5" w:rsidP="006C2782">
            <w:pPr>
              <w:jc w:val="center"/>
              <w:rPr>
                <w:lang w:val="uk-UA"/>
              </w:rPr>
            </w:pPr>
            <w:proofErr w:type="spellStart"/>
            <w:r w:rsidRPr="006F15B6">
              <w:t>Перелік</w:t>
            </w:r>
            <w:proofErr w:type="spellEnd"/>
            <w:r w:rsidRPr="006F15B6">
              <w:t xml:space="preserve"> </w:t>
            </w:r>
            <w:proofErr w:type="gramStart"/>
            <w:r w:rsidRPr="006F15B6">
              <w:t>об̓’</w:t>
            </w:r>
            <w:proofErr w:type="spellStart"/>
            <w:r w:rsidRPr="006F15B6">
              <w:t>єктів</w:t>
            </w:r>
            <w:proofErr w:type="spellEnd"/>
            <w:r w:rsidRPr="006F15B6">
              <w:t xml:space="preserve">  та</w:t>
            </w:r>
            <w:proofErr w:type="gramEnd"/>
            <w:r w:rsidRPr="006F15B6">
              <w:t xml:space="preserve"> </w:t>
            </w:r>
            <w:proofErr w:type="spellStart"/>
            <w:r w:rsidRPr="006F15B6">
              <w:t>заходів</w:t>
            </w:r>
            <w:proofErr w:type="spellEnd"/>
            <w:r w:rsidRPr="006F15B6">
              <w:t xml:space="preserve"> </w:t>
            </w:r>
            <w:proofErr w:type="spellStart"/>
            <w:r w:rsidRPr="006F15B6">
              <w:t>Програми</w:t>
            </w:r>
            <w:proofErr w:type="spellEnd"/>
          </w:p>
        </w:tc>
        <w:tc>
          <w:tcPr>
            <w:tcW w:w="1559" w:type="dxa"/>
            <w:vAlign w:val="center"/>
          </w:tcPr>
          <w:p w:rsidR="00414EA5" w:rsidRPr="006F15B6" w:rsidRDefault="00414EA5" w:rsidP="006C2782">
            <w:pPr>
              <w:pStyle w:val="5"/>
              <w:jc w:val="center"/>
              <w:rPr>
                <w:rFonts w:ascii="Times New Roman" w:hAnsi="Times New Roman"/>
                <w:sz w:val="24"/>
                <w:szCs w:val="24"/>
              </w:rPr>
            </w:pPr>
            <w:proofErr w:type="spellStart"/>
            <w:r w:rsidRPr="006F15B6">
              <w:rPr>
                <w:rFonts w:ascii="Times New Roman" w:hAnsi="Times New Roman"/>
                <w:sz w:val="24"/>
                <w:szCs w:val="24"/>
              </w:rPr>
              <w:t>Кошторисна</w:t>
            </w:r>
            <w:proofErr w:type="spellEnd"/>
            <w:r w:rsidRPr="006F15B6">
              <w:rPr>
                <w:rFonts w:ascii="Times New Roman" w:hAnsi="Times New Roman"/>
                <w:sz w:val="24"/>
                <w:szCs w:val="24"/>
              </w:rPr>
              <w:t xml:space="preserve"> </w:t>
            </w:r>
            <w:proofErr w:type="spellStart"/>
            <w:r w:rsidRPr="006F15B6">
              <w:rPr>
                <w:rFonts w:ascii="Times New Roman" w:hAnsi="Times New Roman"/>
                <w:sz w:val="24"/>
                <w:szCs w:val="24"/>
              </w:rPr>
              <w:t>вартість</w:t>
            </w:r>
            <w:proofErr w:type="spellEnd"/>
            <w:r w:rsidRPr="006F15B6">
              <w:rPr>
                <w:rFonts w:ascii="Times New Roman" w:hAnsi="Times New Roman"/>
                <w:sz w:val="24"/>
                <w:szCs w:val="24"/>
              </w:rPr>
              <w:t>,</w:t>
            </w:r>
          </w:p>
          <w:p w:rsidR="00414EA5" w:rsidRPr="006F15B6" w:rsidRDefault="00414EA5" w:rsidP="006C2782">
            <w:pPr>
              <w:pStyle w:val="5"/>
              <w:jc w:val="center"/>
              <w:rPr>
                <w:rFonts w:ascii="Times New Roman" w:hAnsi="Times New Roman"/>
                <w:sz w:val="24"/>
                <w:szCs w:val="24"/>
              </w:rPr>
            </w:pPr>
            <w:proofErr w:type="spellStart"/>
            <w:r w:rsidRPr="006F15B6">
              <w:rPr>
                <w:rFonts w:ascii="Times New Roman" w:hAnsi="Times New Roman"/>
                <w:sz w:val="24"/>
                <w:szCs w:val="24"/>
              </w:rPr>
              <w:t>тис.грн</w:t>
            </w:r>
            <w:proofErr w:type="spellEnd"/>
          </w:p>
          <w:p w:rsidR="00414EA5" w:rsidRPr="006F15B6" w:rsidRDefault="00414EA5" w:rsidP="006C2782">
            <w:pPr>
              <w:jc w:val="center"/>
              <w:rPr>
                <w:lang w:val="uk-UA"/>
              </w:rPr>
            </w:pPr>
          </w:p>
        </w:tc>
        <w:tc>
          <w:tcPr>
            <w:tcW w:w="2268" w:type="dxa"/>
            <w:vAlign w:val="center"/>
          </w:tcPr>
          <w:p w:rsidR="00414EA5" w:rsidRPr="006F15B6" w:rsidRDefault="00414EA5" w:rsidP="006C2782">
            <w:pPr>
              <w:pStyle w:val="5"/>
              <w:jc w:val="center"/>
              <w:rPr>
                <w:rFonts w:ascii="Times New Roman" w:hAnsi="Times New Roman"/>
                <w:sz w:val="24"/>
                <w:szCs w:val="24"/>
              </w:rPr>
            </w:pPr>
            <w:r w:rsidRPr="006F15B6">
              <w:rPr>
                <w:rFonts w:ascii="Times New Roman" w:hAnsi="Times New Roman"/>
                <w:sz w:val="24"/>
                <w:szCs w:val="24"/>
              </w:rPr>
              <w:t xml:space="preserve">Сума </w:t>
            </w:r>
            <w:proofErr w:type="spellStart"/>
            <w:r w:rsidRPr="006F15B6">
              <w:rPr>
                <w:rFonts w:ascii="Times New Roman" w:hAnsi="Times New Roman"/>
                <w:sz w:val="24"/>
                <w:szCs w:val="24"/>
              </w:rPr>
              <w:t>співфінансування</w:t>
            </w:r>
            <w:proofErr w:type="spellEnd"/>
            <w:r w:rsidRPr="006F15B6">
              <w:rPr>
                <w:rFonts w:ascii="Times New Roman" w:hAnsi="Times New Roman"/>
                <w:sz w:val="24"/>
                <w:szCs w:val="24"/>
              </w:rPr>
              <w:t xml:space="preserve"> з </w:t>
            </w:r>
            <w:proofErr w:type="spellStart"/>
            <w:r w:rsidRPr="006F15B6">
              <w:rPr>
                <w:rFonts w:ascii="Times New Roman" w:hAnsi="Times New Roman"/>
                <w:sz w:val="24"/>
                <w:szCs w:val="24"/>
              </w:rPr>
              <w:t>міського</w:t>
            </w:r>
            <w:proofErr w:type="spellEnd"/>
            <w:r w:rsidRPr="006F15B6">
              <w:rPr>
                <w:rFonts w:ascii="Times New Roman" w:hAnsi="Times New Roman"/>
                <w:sz w:val="24"/>
                <w:szCs w:val="24"/>
              </w:rPr>
              <w:t xml:space="preserve"> бюджету</w:t>
            </w:r>
          </w:p>
          <w:p w:rsidR="00414EA5" w:rsidRPr="006F15B6" w:rsidRDefault="00414EA5" w:rsidP="006C2782">
            <w:pPr>
              <w:pStyle w:val="5"/>
              <w:jc w:val="center"/>
              <w:rPr>
                <w:rFonts w:ascii="Times New Roman" w:hAnsi="Times New Roman"/>
                <w:sz w:val="24"/>
                <w:szCs w:val="24"/>
              </w:rPr>
            </w:pPr>
            <w:r w:rsidRPr="006F15B6">
              <w:rPr>
                <w:rFonts w:ascii="Times New Roman" w:hAnsi="Times New Roman"/>
                <w:sz w:val="24"/>
                <w:szCs w:val="24"/>
              </w:rPr>
              <w:t>на 202</w:t>
            </w:r>
            <w:r w:rsidRPr="006F15B6">
              <w:rPr>
                <w:rFonts w:ascii="Times New Roman" w:hAnsi="Times New Roman"/>
                <w:sz w:val="24"/>
                <w:szCs w:val="24"/>
                <w:lang w:val="uk-UA"/>
              </w:rPr>
              <w:t>5</w:t>
            </w:r>
            <w:r w:rsidRPr="006F15B6">
              <w:rPr>
                <w:rFonts w:ascii="Times New Roman" w:hAnsi="Times New Roman"/>
                <w:sz w:val="24"/>
                <w:szCs w:val="24"/>
              </w:rPr>
              <w:t xml:space="preserve"> </w:t>
            </w:r>
            <w:proofErr w:type="spellStart"/>
            <w:r w:rsidRPr="006F15B6">
              <w:rPr>
                <w:rFonts w:ascii="Times New Roman" w:hAnsi="Times New Roman"/>
                <w:sz w:val="24"/>
                <w:szCs w:val="24"/>
              </w:rPr>
              <w:t>рік</w:t>
            </w:r>
            <w:proofErr w:type="spellEnd"/>
            <w:r w:rsidRPr="006F15B6">
              <w:rPr>
                <w:rFonts w:ascii="Times New Roman" w:hAnsi="Times New Roman"/>
                <w:sz w:val="24"/>
                <w:szCs w:val="24"/>
              </w:rPr>
              <w:t>,</w:t>
            </w:r>
          </w:p>
          <w:p w:rsidR="00414EA5" w:rsidRPr="006F15B6" w:rsidRDefault="00414EA5" w:rsidP="006C2782">
            <w:pPr>
              <w:jc w:val="center"/>
              <w:rPr>
                <w:lang w:val="uk-UA"/>
              </w:rPr>
            </w:pPr>
            <w:proofErr w:type="spellStart"/>
            <w:r w:rsidRPr="006F15B6">
              <w:t>тис.грн</w:t>
            </w:r>
            <w:proofErr w:type="spellEnd"/>
          </w:p>
        </w:tc>
        <w:tc>
          <w:tcPr>
            <w:tcW w:w="2537" w:type="dxa"/>
            <w:vAlign w:val="center"/>
          </w:tcPr>
          <w:p w:rsidR="00414EA5" w:rsidRPr="006F15B6" w:rsidRDefault="00414EA5" w:rsidP="006C2782">
            <w:pPr>
              <w:pStyle w:val="5"/>
              <w:jc w:val="center"/>
              <w:rPr>
                <w:rFonts w:ascii="Times New Roman" w:hAnsi="Times New Roman"/>
                <w:sz w:val="24"/>
                <w:szCs w:val="24"/>
              </w:rPr>
            </w:pPr>
            <w:r w:rsidRPr="006F15B6">
              <w:rPr>
                <w:rFonts w:ascii="Times New Roman" w:hAnsi="Times New Roman"/>
                <w:sz w:val="24"/>
                <w:szCs w:val="24"/>
                <w:lang w:val="uk-UA"/>
              </w:rPr>
              <w:t>С</w:t>
            </w:r>
            <w:proofErr w:type="spellStart"/>
            <w:r w:rsidRPr="006F15B6">
              <w:rPr>
                <w:rFonts w:ascii="Times New Roman" w:hAnsi="Times New Roman"/>
                <w:sz w:val="24"/>
                <w:szCs w:val="24"/>
              </w:rPr>
              <w:t>півфінансування</w:t>
            </w:r>
            <w:proofErr w:type="spellEnd"/>
            <w:r w:rsidRPr="006F15B6">
              <w:rPr>
                <w:rFonts w:ascii="Times New Roman" w:hAnsi="Times New Roman"/>
                <w:sz w:val="24"/>
                <w:szCs w:val="24"/>
              </w:rPr>
              <w:t xml:space="preserve"> </w:t>
            </w:r>
            <w:proofErr w:type="spellStart"/>
            <w:r w:rsidRPr="006F15B6">
              <w:rPr>
                <w:rFonts w:ascii="Times New Roman" w:hAnsi="Times New Roman"/>
                <w:sz w:val="24"/>
                <w:szCs w:val="24"/>
              </w:rPr>
              <w:t>співвласників</w:t>
            </w:r>
            <w:proofErr w:type="spellEnd"/>
            <w:r w:rsidRPr="006F15B6">
              <w:rPr>
                <w:rFonts w:ascii="Times New Roman" w:hAnsi="Times New Roman"/>
                <w:sz w:val="24"/>
                <w:szCs w:val="24"/>
              </w:rPr>
              <w:t xml:space="preserve"> </w:t>
            </w:r>
            <w:proofErr w:type="spellStart"/>
            <w:r w:rsidRPr="006F15B6">
              <w:rPr>
                <w:rFonts w:ascii="Times New Roman" w:hAnsi="Times New Roman"/>
                <w:sz w:val="24"/>
                <w:szCs w:val="24"/>
              </w:rPr>
              <w:t>житлових</w:t>
            </w:r>
            <w:proofErr w:type="spellEnd"/>
            <w:r w:rsidRPr="006F15B6">
              <w:rPr>
                <w:rFonts w:ascii="Times New Roman" w:hAnsi="Times New Roman"/>
                <w:sz w:val="24"/>
                <w:szCs w:val="24"/>
              </w:rPr>
              <w:t xml:space="preserve"> </w:t>
            </w:r>
            <w:proofErr w:type="spellStart"/>
            <w:r w:rsidRPr="006F15B6">
              <w:rPr>
                <w:rFonts w:ascii="Times New Roman" w:hAnsi="Times New Roman"/>
                <w:sz w:val="24"/>
                <w:szCs w:val="24"/>
              </w:rPr>
              <w:t>будинків</w:t>
            </w:r>
            <w:proofErr w:type="spellEnd"/>
          </w:p>
          <w:p w:rsidR="00414EA5" w:rsidRPr="006F15B6" w:rsidRDefault="00414EA5" w:rsidP="006C2782">
            <w:pPr>
              <w:pStyle w:val="5"/>
              <w:jc w:val="center"/>
              <w:rPr>
                <w:rFonts w:ascii="Times New Roman" w:hAnsi="Times New Roman"/>
                <w:sz w:val="24"/>
                <w:szCs w:val="24"/>
              </w:rPr>
            </w:pPr>
            <w:r w:rsidRPr="006F15B6">
              <w:rPr>
                <w:rFonts w:ascii="Times New Roman" w:hAnsi="Times New Roman"/>
                <w:sz w:val="24"/>
                <w:szCs w:val="24"/>
              </w:rPr>
              <w:t>на 202</w:t>
            </w:r>
            <w:r w:rsidRPr="006F15B6">
              <w:rPr>
                <w:rFonts w:ascii="Times New Roman" w:hAnsi="Times New Roman"/>
                <w:sz w:val="24"/>
                <w:szCs w:val="24"/>
                <w:lang w:val="uk-UA"/>
              </w:rPr>
              <w:t>5</w:t>
            </w:r>
            <w:r w:rsidRPr="006F15B6">
              <w:rPr>
                <w:rFonts w:ascii="Times New Roman" w:hAnsi="Times New Roman"/>
                <w:sz w:val="24"/>
                <w:szCs w:val="24"/>
              </w:rPr>
              <w:t xml:space="preserve"> </w:t>
            </w:r>
            <w:proofErr w:type="spellStart"/>
            <w:r w:rsidRPr="006F15B6">
              <w:rPr>
                <w:rFonts w:ascii="Times New Roman" w:hAnsi="Times New Roman"/>
                <w:sz w:val="24"/>
                <w:szCs w:val="24"/>
              </w:rPr>
              <w:t>рік</w:t>
            </w:r>
            <w:proofErr w:type="spellEnd"/>
            <w:r w:rsidRPr="006F15B6">
              <w:rPr>
                <w:rFonts w:ascii="Times New Roman" w:hAnsi="Times New Roman"/>
                <w:sz w:val="24"/>
                <w:szCs w:val="24"/>
              </w:rPr>
              <w:t>,</w:t>
            </w:r>
          </w:p>
          <w:p w:rsidR="00414EA5" w:rsidRPr="006F15B6" w:rsidRDefault="00414EA5" w:rsidP="006C2782">
            <w:pPr>
              <w:jc w:val="center"/>
              <w:rPr>
                <w:lang w:val="uk-UA"/>
              </w:rPr>
            </w:pPr>
            <w:proofErr w:type="spellStart"/>
            <w:r w:rsidRPr="006F15B6">
              <w:t>тис.грн</w:t>
            </w:r>
            <w:proofErr w:type="spellEnd"/>
          </w:p>
        </w:tc>
        <w:tc>
          <w:tcPr>
            <w:tcW w:w="1679" w:type="dxa"/>
          </w:tcPr>
          <w:p w:rsidR="00414EA5" w:rsidRPr="006F15B6" w:rsidRDefault="00414EA5" w:rsidP="006C2782">
            <w:pPr>
              <w:pStyle w:val="5"/>
              <w:jc w:val="center"/>
              <w:rPr>
                <w:rFonts w:ascii="Times New Roman" w:hAnsi="Times New Roman"/>
                <w:sz w:val="24"/>
                <w:szCs w:val="24"/>
                <w:lang w:val="uk-UA"/>
              </w:rPr>
            </w:pPr>
            <w:r w:rsidRPr="006F15B6">
              <w:rPr>
                <w:rFonts w:ascii="Times New Roman" w:hAnsi="Times New Roman"/>
                <w:sz w:val="24"/>
                <w:szCs w:val="24"/>
                <w:lang w:val="uk-UA"/>
              </w:rPr>
              <w:t xml:space="preserve">ПРИМІТКА / </w:t>
            </w:r>
          </w:p>
          <w:p w:rsidR="00414EA5" w:rsidRPr="006F15B6" w:rsidRDefault="00414EA5" w:rsidP="006C2782">
            <w:pPr>
              <w:pStyle w:val="5"/>
              <w:jc w:val="center"/>
              <w:rPr>
                <w:sz w:val="24"/>
                <w:szCs w:val="24"/>
                <w:lang w:val="uk-UA"/>
              </w:rPr>
            </w:pPr>
            <w:r w:rsidRPr="006F15B6">
              <w:rPr>
                <w:rFonts w:ascii="Times New Roman" w:hAnsi="Times New Roman"/>
                <w:sz w:val="24"/>
                <w:szCs w:val="24"/>
                <w:lang w:val="uk-UA"/>
              </w:rPr>
              <w:t>+-</w:t>
            </w:r>
            <w:r w:rsidRPr="006F15B6">
              <w:rPr>
                <w:sz w:val="24"/>
                <w:szCs w:val="24"/>
                <w:lang w:val="uk-UA"/>
              </w:rPr>
              <w:t xml:space="preserve"> </w:t>
            </w:r>
          </w:p>
          <w:p w:rsidR="00414EA5" w:rsidRPr="006F15B6" w:rsidRDefault="00414EA5" w:rsidP="006C2782">
            <w:pPr>
              <w:pStyle w:val="5"/>
              <w:jc w:val="center"/>
              <w:rPr>
                <w:rFonts w:ascii="Times New Roman" w:hAnsi="Times New Roman"/>
                <w:sz w:val="24"/>
                <w:szCs w:val="24"/>
                <w:lang w:val="uk-UA"/>
              </w:rPr>
            </w:pPr>
            <w:r w:rsidRPr="006F15B6">
              <w:rPr>
                <w:rFonts w:ascii="Times New Roman" w:hAnsi="Times New Roman"/>
                <w:sz w:val="24"/>
                <w:szCs w:val="24"/>
                <w:lang w:val="uk-UA"/>
              </w:rPr>
              <w:t>бюджетних коштів</w:t>
            </w:r>
          </w:p>
          <w:p w:rsidR="00414EA5" w:rsidRPr="006F15B6" w:rsidRDefault="00414EA5" w:rsidP="006C2782">
            <w:pPr>
              <w:pStyle w:val="5"/>
              <w:jc w:val="center"/>
              <w:rPr>
                <w:rFonts w:ascii="Times New Roman" w:hAnsi="Times New Roman"/>
                <w:sz w:val="24"/>
                <w:szCs w:val="24"/>
                <w:lang w:val="uk-UA"/>
              </w:rPr>
            </w:pPr>
            <w:proofErr w:type="spellStart"/>
            <w:r w:rsidRPr="006F15B6">
              <w:rPr>
                <w:rFonts w:ascii="Times New Roman" w:hAnsi="Times New Roman"/>
                <w:sz w:val="24"/>
                <w:szCs w:val="24"/>
                <w:lang w:val="uk-UA"/>
              </w:rPr>
              <w:t>тис.грн</w:t>
            </w:r>
            <w:proofErr w:type="spellEnd"/>
            <w:r w:rsidRPr="006F15B6">
              <w:rPr>
                <w:rFonts w:ascii="Times New Roman" w:hAnsi="Times New Roman"/>
                <w:sz w:val="24"/>
                <w:szCs w:val="24"/>
                <w:lang w:val="uk-UA"/>
              </w:rPr>
              <w:t xml:space="preserve"> </w:t>
            </w:r>
          </w:p>
          <w:p w:rsidR="00414EA5" w:rsidRPr="006F15B6" w:rsidRDefault="00414EA5" w:rsidP="006C2782">
            <w:pPr>
              <w:pStyle w:val="5"/>
              <w:jc w:val="center"/>
              <w:rPr>
                <w:rFonts w:ascii="Times New Roman" w:hAnsi="Times New Roman"/>
                <w:sz w:val="24"/>
                <w:szCs w:val="24"/>
                <w:lang w:val="uk-UA"/>
              </w:rPr>
            </w:pPr>
          </w:p>
        </w:tc>
      </w:tr>
      <w:tr w:rsidR="00CA4F27" w:rsidRPr="00CA4F27" w:rsidTr="00911F23">
        <w:tc>
          <w:tcPr>
            <w:tcW w:w="731" w:type="dxa"/>
          </w:tcPr>
          <w:p w:rsidR="00CA4F27" w:rsidRPr="00D16404" w:rsidRDefault="00CA4F27" w:rsidP="00CA4F27">
            <w:pPr>
              <w:jc w:val="both"/>
              <w:rPr>
                <w:lang w:val="uk-UA"/>
              </w:rPr>
            </w:pPr>
            <w:r w:rsidRPr="00D16404">
              <w:rPr>
                <w:lang w:val="uk-UA"/>
              </w:rPr>
              <w:t>1</w:t>
            </w:r>
          </w:p>
        </w:tc>
        <w:tc>
          <w:tcPr>
            <w:tcW w:w="5081" w:type="dxa"/>
          </w:tcPr>
          <w:p w:rsidR="00CA4F27" w:rsidRPr="00D16404" w:rsidRDefault="00CA4F27" w:rsidP="00CA4F27">
            <w:pPr>
              <w:jc w:val="both"/>
              <w:rPr>
                <w:spacing w:val="-5"/>
                <w:lang w:val="uk-UA"/>
              </w:rPr>
            </w:pPr>
            <w:r w:rsidRPr="00D16404">
              <w:rPr>
                <w:spacing w:val="-5"/>
                <w:lang w:val="uk-UA"/>
              </w:rPr>
              <w:t xml:space="preserve">Капітальний ремонт огороджувальних конструкцій (заміна вікон на енергоефективні металопластикові на сходових клітинах в першому та другому під’їздах, заміна вхідних дверей  в першому під’їзді) багатоквартирного житлового будинку №13 по </w:t>
            </w:r>
            <w:proofErr w:type="spellStart"/>
            <w:r w:rsidRPr="00D16404">
              <w:rPr>
                <w:spacing w:val="-5"/>
                <w:lang w:val="uk-UA"/>
              </w:rPr>
              <w:t>вул.Малишка</w:t>
            </w:r>
            <w:proofErr w:type="spellEnd"/>
            <w:r w:rsidRPr="00D16404">
              <w:rPr>
                <w:spacing w:val="-5"/>
                <w:lang w:val="uk-UA"/>
              </w:rPr>
              <w:t>, м.Обухів Київська область.</w:t>
            </w:r>
          </w:p>
        </w:tc>
        <w:tc>
          <w:tcPr>
            <w:tcW w:w="1559" w:type="dxa"/>
            <w:vAlign w:val="center"/>
          </w:tcPr>
          <w:p w:rsidR="00CA4F27" w:rsidRPr="00D16404" w:rsidRDefault="00CA4F27" w:rsidP="00CA4F27">
            <w:pPr>
              <w:jc w:val="both"/>
              <w:rPr>
                <w:spacing w:val="-5"/>
                <w:lang w:val="uk-UA"/>
              </w:rPr>
            </w:pPr>
            <w:r w:rsidRPr="00D16404">
              <w:rPr>
                <w:spacing w:val="-5"/>
                <w:lang w:val="uk-UA"/>
              </w:rPr>
              <w:t>72,9</w:t>
            </w:r>
          </w:p>
        </w:tc>
        <w:tc>
          <w:tcPr>
            <w:tcW w:w="2268" w:type="dxa"/>
            <w:vAlign w:val="center"/>
          </w:tcPr>
          <w:p w:rsidR="00CA4F27" w:rsidRPr="00D16404" w:rsidRDefault="00CA4F27" w:rsidP="00CA4F27">
            <w:pPr>
              <w:jc w:val="both"/>
              <w:rPr>
                <w:lang w:val="uk-UA"/>
              </w:rPr>
            </w:pPr>
            <w:r w:rsidRPr="00D16404">
              <w:rPr>
                <w:lang w:val="uk-UA"/>
              </w:rPr>
              <w:t>58,3</w:t>
            </w:r>
          </w:p>
        </w:tc>
        <w:tc>
          <w:tcPr>
            <w:tcW w:w="2537" w:type="dxa"/>
          </w:tcPr>
          <w:p w:rsidR="00CA4F27" w:rsidRPr="00D16404" w:rsidRDefault="00CA4F27" w:rsidP="00CA4F27">
            <w:pPr>
              <w:jc w:val="both"/>
              <w:rPr>
                <w:spacing w:val="-5"/>
                <w:lang w:val="uk-UA"/>
              </w:rPr>
            </w:pPr>
          </w:p>
          <w:p w:rsidR="00CA4F27" w:rsidRPr="00D16404" w:rsidRDefault="00CA4F27" w:rsidP="00CA4F27">
            <w:pPr>
              <w:jc w:val="both"/>
              <w:rPr>
                <w:spacing w:val="-5"/>
                <w:lang w:val="uk-UA"/>
              </w:rPr>
            </w:pPr>
          </w:p>
          <w:p w:rsidR="00CA4F27" w:rsidRPr="00D16404" w:rsidRDefault="00CA4F27" w:rsidP="00CA4F27">
            <w:pPr>
              <w:jc w:val="both"/>
              <w:rPr>
                <w:spacing w:val="-5"/>
                <w:lang w:val="uk-UA"/>
              </w:rPr>
            </w:pPr>
          </w:p>
          <w:p w:rsidR="00CA4F27" w:rsidRPr="00D16404" w:rsidRDefault="00CA4F27" w:rsidP="00CA4F27">
            <w:pPr>
              <w:jc w:val="both"/>
              <w:rPr>
                <w:spacing w:val="-5"/>
                <w:lang w:val="uk-UA"/>
              </w:rPr>
            </w:pPr>
            <w:r w:rsidRPr="00D16404">
              <w:rPr>
                <w:spacing w:val="-5"/>
                <w:lang w:val="uk-UA"/>
              </w:rPr>
              <w:t>14,6</w:t>
            </w:r>
          </w:p>
        </w:tc>
        <w:tc>
          <w:tcPr>
            <w:tcW w:w="1679" w:type="dxa"/>
          </w:tcPr>
          <w:p w:rsidR="00CA4F27" w:rsidRPr="00D16404" w:rsidRDefault="00CA4F27" w:rsidP="00CA4F27">
            <w:pPr>
              <w:rPr>
                <w:lang w:val="uk-UA"/>
              </w:rPr>
            </w:pPr>
          </w:p>
          <w:p w:rsidR="00CA4F27" w:rsidRPr="00D16404" w:rsidRDefault="00CA4F27" w:rsidP="00CA4F27">
            <w:pPr>
              <w:rPr>
                <w:lang w:val="uk-UA"/>
              </w:rPr>
            </w:pPr>
          </w:p>
          <w:p w:rsidR="00CA4F27" w:rsidRPr="00D16404" w:rsidRDefault="00CA4F27" w:rsidP="00CA4F27">
            <w:pPr>
              <w:rPr>
                <w:lang w:val="uk-UA"/>
              </w:rPr>
            </w:pPr>
          </w:p>
          <w:p w:rsidR="00CA4F27" w:rsidRPr="00D16404" w:rsidRDefault="00CA4F27" w:rsidP="00CA4F27">
            <w:pPr>
              <w:rPr>
                <w:lang w:val="uk-UA"/>
              </w:rPr>
            </w:pPr>
            <w:r w:rsidRPr="00D16404">
              <w:rPr>
                <w:lang w:val="uk-UA"/>
              </w:rPr>
              <w:t>+58,3</w:t>
            </w:r>
          </w:p>
        </w:tc>
      </w:tr>
      <w:tr w:rsidR="00CA4F27" w:rsidRPr="00CA4F27" w:rsidTr="00DF321C">
        <w:tc>
          <w:tcPr>
            <w:tcW w:w="731" w:type="dxa"/>
          </w:tcPr>
          <w:p w:rsidR="00CA4F27" w:rsidRPr="00D16404" w:rsidRDefault="00CA4F27" w:rsidP="00CA4F27">
            <w:pPr>
              <w:jc w:val="both"/>
              <w:rPr>
                <w:lang w:val="uk-UA"/>
              </w:rPr>
            </w:pPr>
            <w:r w:rsidRPr="00D16404">
              <w:rPr>
                <w:lang w:val="uk-UA"/>
              </w:rPr>
              <w:t>2</w:t>
            </w:r>
          </w:p>
        </w:tc>
        <w:tc>
          <w:tcPr>
            <w:tcW w:w="5081" w:type="dxa"/>
            <w:shd w:val="clear" w:color="auto" w:fill="auto"/>
            <w:vAlign w:val="center"/>
          </w:tcPr>
          <w:p w:rsidR="00CA4F27" w:rsidRPr="00D16404" w:rsidRDefault="00CA4F27" w:rsidP="00CA4F27">
            <w:pPr>
              <w:shd w:val="clear" w:color="auto" w:fill="FFFFFF"/>
              <w:jc w:val="both"/>
              <w:rPr>
                <w:rFonts w:ascii="Arial" w:hAnsi="Arial" w:cs="Arial"/>
                <w:color w:val="000000"/>
              </w:rPr>
            </w:pPr>
            <w:proofErr w:type="spellStart"/>
            <w:r w:rsidRPr="00D16404">
              <w:rPr>
                <w:color w:val="000000"/>
              </w:rPr>
              <w:t>Капітальний</w:t>
            </w:r>
            <w:proofErr w:type="spellEnd"/>
            <w:r w:rsidRPr="00D16404">
              <w:rPr>
                <w:color w:val="000000"/>
              </w:rPr>
              <w:t xml:space="preserve"> ремонт мереж</w:t>
            </w:r>
            <w:r w:rsidRPr="00D16404">
              <w:rPr>
                <w:color w:val="000000"/>
                <w:lang w:val="uk-UA"/>
              </w:rPr>
              <w:t xml:space="preserve"> </w:t>
            </w:r>
            <w:proofErr w:type="spellStart"/>
            <w:r w:rsidRPr="00D16404">
              <w:rPr>
                <w:color w:val="000000"/>
              </w:rPr>
              <w:t>гарячого</w:t>
            </w:r>
            <w:proofErr w:type="spellEnd"/>
            <w:r w:rsidRPr="00D16404">
              <w:rPr>
                <w:color w:val="000000"/>
              </w:rPr>
              <w:t xml:space="preserve"> </w:t>
            </w:r>
            <w:proofErr w:type="spellStart"/>
            <w:r w:rsidRPr="00D16404">
              <w:rPr>
                <w:color w:val="000000"/>
              </w:rPr>
              <w:t>водопостачання</w:t>
            </w:r>
            <w:proofErr w:type="spellEnd"/>
            <w:r w:rsidRPr="00D16404">
              <w:rPr>
                <w:color w:val="000000"/>
                <w:lang w:val="uk-UA"/>
              </w:rPr>
              <w:t xml:space="preserve"> </w:t>
            </w:r>
            <w:proofErr w:type="spellStart"/>
            <w:r w:rsidRPr="00D16404">
              <w:rPr>
                <w:color w:val="000000"/>
              </w:rPr>
              <w:t>житлового</w:t>
            </w:r>
            <w:proofErr w:type="spellEnd"/>
            <w:r w:rsidRPr="00D16404">
              <w:rPr>
                <w:color w:val="000000"/>
              </w:rPr>
              <w:t xml:space="preserve"> </w:t>
            </w:r>
            <w:proofErr w:type="spellStart"/>
            <w:r w:rsidRPr="00D16404">
              <w:rPr>
                <w:color w:val="000000"/>
              </w:rPr>
              <w:t>будинку</w:t>
            </w:r>
            <w:proofErr w:type="spellEnd"/>
            <w:r w:rsidRPr="00D16404">
              <w:rPr>
                <w:color w:val="000000"/>
              </w:rPr>
              <w:t xml:space="preserve"> по </w:t>
            </w:r>
            <w:proofErr w:type="spellStart"/>
            <w:r w:rsidRPr="00D16404">
              <w:rPr>
                <w:color w:val="000000"/>
              </w:rPr>
              <w:t>вул</w:t>
            </w:r>
            <w:proofErr w:type="spellEnd"/>
            <w:r w:rsidRPr="00D16404">
              <w:rPr>
                <w:color w:val="000000"/>
              </w:rPr>
              <w:t xml:space="preserve">. Каштанова, 11 м. </w:t>
            </w:r>
            <w:proofErr w:type="spellStart"/>
            <w:r w:rsidRPr="00D16404">
              <w:rPr>
                <w:color w:val="000000"/>
              </w:rPr>
              <w:t>Обухів</w:t>
            </w:r>
            <w:proofErr w:type="spellEnd"/>
            <w:r w:rsidRPr="00D16404">
              <w:rPr>
                <w:color w:val="000000"/>
              </w:rPr>
              <w:t xml:space="preserve">, </w:t>
            </w:r>
            <w:proofErr w:type="spellStart"/>
            <w:r w:rsidRPr="00D16404">
              <w:rPr>
                <w:color w:val="000000"/>
              </w:rPr>
              <w:t>Київської</w:t>
            </w:r>
            <w:proofErr w:type="spellEnd"/>
            <w:r w:rsidRPr="00D16404">
              <w:rPr>
                <w:color w:val="000000"/>
              </w:rPr>
              <w:t xml:space="preserve"> </w:t>
            </w:r>
            <w:proofErr w:type="spellStart"/>
            <w:r w:rsidRPr="00D16404">
              <w:rPr>
                <w:color w:val="000000"/>
              </w:rPr>
              <w:t>області</w:t>
            </w:r>
            <w:proofErr w:type="spellEnd"/>
          </w:p>
          <w:p w:rsidR="00CA4F27" w:rsidRPr="00D16404" w:rsidRDefault="00CA4F27" w:rsidP="00CA4F27">
            <w:pPr>
              <w:rPr>
                <w:lang w:val="uk-UA"/>
              </w:rPr>
            </w:pPr>
          </w:p>
        </w:tc>
        <w:tc>
          <w:tcPr>
            <w:tcW w:w="1559" w:type="dxa"/>
            <w:vAlign w:val="center"/>
          </w:tcPr>
          <w:p w:rsidR="00CA4F27" w:rsidRPr="00D16404" w:rsidRDefault="004D15A0" w:rsidP="00A567C8">
            <w:pPr>
              <w:jc w:val="both"/>
              <w:rPr>
                <w:lang w:val="uk-UA"/>
              </w:rPr>
            </w:pPr>
            <w:r w:rsidRPr="00D16404">
              <w:rPr>
                <w:lang w:val="uk-UA"/>
              </w:rPr>
              <w:lastRenderedPageBreak/>
              <w:t>434,</w:t>
            </w:r>
            <w:r w:rsidR="00A567C8" w:rsidRPr="00D16404">
              <w:rPr>
                <w:lang w:val="uk-UA"/>
              </w:rPr>
              <w:t>5</w:t>
            </w:r>
          </w:p>
        </w:tc>
        <w:tc>
          <w:tcPr>
            <w:tcW w:w="2268" w:type="dxa"/>
            <w:vAlign w:val="center"/>
          </w:tcPr>
          <w:p w:rsidR="004D15A0" w:rsidRPr="00D16404" w:rsidRDefault="004D15A0" w:rsidP="00CA4F27">
            <w:pPr>
              <w:jc w:val="both"/>
              <w:rPr>
                <w:lang w:val="uk-UA"/>
              </w:rPr>
            </w:pPr>
          </w:p>
          <w:p w:rsidR="004D15A0" w:rsidRPr="00D16404" w:rsidRDefault="004D15A0" w:rsidP="00CA4F27">
            <w:pPr>
              <w:jc w:val="both"/>
              <w:rPr>
                <w:lang w:val="uk-UA"/>
              </w:rPr>
            </w:pPr>
            <w:r w:rsidRPr="00D16404">
              <w:rPr>
                <w:lang w:val="uk-UA"/>
              </w:rPr>
              <w:t>302,</w:t>
            </w:r>
            <w:r w:rsidR="00A567C8" w:rsidRPr="00D16404">
              <w:rPr>
                <w:lang w:val="uk-UA"/>
              </w:rPr>
              <w:t>9</w:t>
            </w:r>
          </w:p>
          <w:p w:rsidR="00CA4F27" w:rsidRPr="00D16404" w:rsidRDefault="00CA4F27" w:rsidP="00CA4F27">
            <w:pPr>
              <w:jc w:val="both"/>
              <w:rPr>
                <w:lang w:val="uk-UA"/>
              </w:rPr>
            </w:pPr>
          </w:p>
        </w:tc>
        <w:tc>
          <w:tcPr>
            <w:tcW w:w="2537" w:type="dxa"/>
            <w:vAlign w:val="center"/>
          </w:tcPr>
          <w:p w:rsidR="00CA4F27" w:rsidRPr="00D16404" w:rsidRDefault="004D15A0" w:rsidP="00CA4F27">
            <w:pPr>
              <w:jc w:val="both"/>
              <w:rPr>
                <w:lang w:val="uk-UA"/>
              </w:rPr>
            </w:pPr>
            <w:r w:rsidRPr="00D16404">
              <w:rPr>
                <w:lang w:val="uk-UA"/>
              </w:rPr>
              <w:t>131,60</w:t>
            </w:r>
          </w:p>
        </w:tc>
        <w:tc>
          <w:tcPr>
            <w:tcW w:w="1679" w:type="dxa"/>
          </w:tcPr>
          <w:p w:rsidR="00CA4F27" w:rsidRPr="00D16404" w:rsidRDefault="00CA4F27" w:rsidP="00CA4F27">
            <w:pPr>
              <w:rPr>
                <w:lang w:val="uk-UA"/>
              </w:rPr>
            </w:pPr>
          </w:p>
          <w:p w:rsidR="004D15A0" w:rsidRPr="00D16404" w:rsidRDefault="004D15A0" w:rsidP="00A567C8">
            <w:pPr>
              <w:rPr>
                <w:lang w:val="uk-UA"/>
              </w:rPr>
            </w:pPr>
            <w:r w:rsidRPr="00D16404">
              <w:rPr>
                <w:lang w:val="uk-UA"/>
              </w:rPr>
              <w:t>-42,</w:t>
            </w:r>
            <w:r w:rsidR="00A567C8" w:rsidRPr="00D16404">
              <w:rPr>
                <w:lang w:val="uk-UA"/>
              </w:rPr>
              <w:t>08</w:t>
            </w:r>
          </w:p>
        </w:tc>
      </w:tr>
      <w:tr w:rsidR="00CA4F27" w:rsidRPr="006F15B6" w:rsidTr="006042A6">
        <w:tc>
          <w:tcPr>
            <w:tcW w:w="731" w:type="dxa"/>
          </w:tcPr>
          <w:p w:rsidR="00CA4F27" w:rsidRPr="00D16404" w:rsidRDefault="00CA4F27" w:rsidP="00CA4F27">
            <w:pPr>
              <w:jc w:val="both"/>
              <w:rPr>
                <w:lang w:val="uk-UA"/>
              </w:rPr>
            </w:pPr>
            <w:r w:rsidRPr="00D16404">
              <w:rPr>
                <w:lang w:val="uk-UA"/>
              </w:rPr>
              <w:lastRenderedPageBreak/>
              <w:t>3</w:t>
            </w:r>
          </w:p>
        </w:tc>
        <w:tc>
          <w:tcPr>
            <w:tcW w:w="5081" w:type="dxa"/>
          </w:tcPr>
          <w:p w:rsidR="00CA4F27" w:rsidRPr="00D16404" w:rsidRDefault="00CA4F27" w:rsidP="00CA4F27">
            <w:pPr>
              <w:jc w:val="both"/>
            </w:pPr>
            <w:r w:rsidRPr="00D16404">
              <w:rPr>
                <w:lang w:val="uk-UA"/>
              </w:rPr>
              <w:t xml:space="preserve">Капітальний ремонт ліфта </w:t>
            </w:r>
            <w:r w:rsidR="00DF3F4F">
              <w:rPr>
                <w:lang w:val="uk-UA"/>
              </w:rPr>
              <w:t xml:space="preserve">в </w:t>
            </w:r>
            <w:r w:rsidRPr="00D16404">
              <w:rPr>
                <w:lang w:val="uk-UA"/>
              </w:rPr>
              <w:t xml:space="preserve">житловому </w:t>
            </w:r>
            <w:r w:rsidR="0033557D">
              <w:rPr>
                <w:lang w:val="uk-UA"/>
              </w:rPr>
              <w:t xml:space="preserve"> </w:t>
            </w:r>
            <w:r w:rsidRPr="00D16404">
              <w:rPr>
                <w:lang w:val="uk-UA"/>
              </w:rPr>
              <w:t>будинку за адресою:м.Обухів,вул.Миру,13(п.2), реєстр.№16826, в/п.500, пов.14, шв.1,00 м/с</w:t>
            </w:r>
          </w:p>
        </w:tc>
        <w:tc>
          <w:tcPr>
            <w:tcW w:w="1559" w:type="dxa"/>
          </w:tcPr>
          <w:p w:rsidR="004D15A0" w:rsidRPr="00D16404" w:rsidRDefault="004D15A0" w:rsidP="00CA4F27">
            <w:pPr>
              <w:jc w:val="both"/>
              <w:rPr>
                <w:bCs/>
                <w:lang w:val="uk-UA"/>
              </w:rPr>
            </w:pPr>
            <w:r w:rsidRPr="00D16404">
              <w:rPr>
                <w:bCs/>
                <w:lang w:val="uk-UA"/>
              </w:rPr>
              <w:t>190,</w:t>
            </w:r>
            <w:r w:rsidR="00A567C8" w:rsidRPr="00D16404">
              <w:rPr>
                <w:bCs/>
                <w:lang w:val="uk-UA"/>
              </w:rPr>
              <w:t>09</w:t>
            </w:r>
          </w:p>
          <w:p w:rsidR="00CA4F27" w:rsidRPr="0033557D" w:rsidRDefault="00CA4F27" w:rsidP="00CA4F27">
            <w:pPr>
              <w:jc w:val="both"/>
            </w:pPr>
          </w:p>
        </w:tc>
        <w:tc>
          <w:tcPr>
            <w:tcW w:w="2268" w:type="dxa"/>
          </w:tcPr>
          <w:p w:rsidR="00CA4F27" w:rsidRPr="00D16404" w:rsidRDefault="004D15A0" w:rsidP="00A567C8">
            <w:pPr>
              <w:jc w:val="both"/>
              <w:rPr>
                <w:lang w:val="uk-UA"/>
              </w:rPr>
            </w:pPr>
            <w:r w:rsidRPr="00D16404">
              <w:rPr>
                <w:lang w:val="uk-UA"/>
              </w:rPr>
              <w:t>171,</w:t>
            </w:r>
            <w:r w:rsidR="00A567C8" w:rsidRPr="00D16404">
              <w:rPr>
                <w:lang w:val="uk-UA"/>
              </w:rPr>
              <w:t>08</w:t>
            </w:r>
          </w:p>
        </w:tc>
        <w:tc>
          <w:tcPr>
            <w:tcW w:w="2537" w:type="dxa"/>
          </w:tcPr>
          <w:p w:rsidR="00CA4F27" w:rsidRPr="00D16404" w:rsidRDefault="004D15A0" w:rsidP="004D15A0">
            <w:pPr>
              <w:jc w:val="both"/>
              <w:rPr>
                <w:lang w:val="uk-UA"/>
              </w:rPr>
            </w:pPr>
            <w:r w:rsidRPr="00D16404">
              <w:rPr>
                <w:lang w:val="uk-UA"/>
              </w:rPr>
              <w:t>19,01</w:t>
            </w:r>
          </w:p>
        </w:tc>
        <w:tc>
          <w:tcPr>
            <w:tcW w:w="1679" w:type="dxa"/>
          </w:tcPr>
          <w:p w:rsidR="00CA4F27" w:rsidRPr="00D16404" w:rsidRDefault="004D15A0" w:rsidP="00A567C8">
            <w:pPr>
              <w:jc w:val="both"/>
              <w:rPr>
                <w:lang w:val="uk-UA"/>
              </w:rPr>
            </w:pPr>
            <w:r w:rsidRPr="00D16404">
              <w:rPr>
                <w:lang w:val="uk-UA"/>
              </w:rPr>
              <w:t>-16,</w:t>
            </w:r>
            <w:r w:rsidR="00A567C8" w:rsidRPr="00D16404">
              <w:rPr>
                <w:lang w:val="uk-UA"/>
              </w:rPr>
              <w:t>22</w:t>
            </w:r>
          </w:p>
        </w:tc>
      </w:tr>
      <w:tr w:rsidR="00CA4F27" w:rsidRPr="006F15B6" w:rsidTr="006C2782">
        <w:tc>
          <w:tcPr>
            <w:tcW w:w="731" w:type="dxa"/>
          </w:tcPr>
          <w:p w:rsidR="00CA4F27" w:rsidRPr="006F15B6" w:rsidRDefault="00CA4F27" w:rsidP="00CA4F27">
            <w:pPr>
              <w:jc w:val="both"/>
              <w:rPr>
                <w:lang w:val="uk-UA"/>
              </w:rPr>
            </w:pPr>
            <w:r w:rsidRPr="006F15B6">
              <w:rPr>
                <w:lang w:val="uk-UA"/>
              </w:rPr>
              <w:t>3</w:t>
            </w:r>
          </w:p>
        </w:tc>
        <w:tc>
          <w:tcPr>
            <w:tcW w:w="5081" w:type="dxa"/>
            <w:vAlign w:val="center"/>
          </w:tcPr>
          <w:p w:rsidR="00CA4F27" w:rsidRPr="006F15B6" w:rsidRDefault="00CA4F27" w:rsidP="00CA4F27">
            <w:pPr>
              <w:shd w:val="clear" w:color="auto" w:fill="FFFFFF"/>
              <w:jc w:val="both"/>
              <w:rPr>
                <w:color w:val="000000"/>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A4F27" w:rsidRPr="006F15B6" w:rsidRDefault="00CA4F27" w:rsidP="00CA4F27">
            <w:pPr>
              <w:jc w:val="both"/>
              <w:rPr>
                <w:lang w:val="uk-U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4F27" w:rsidRPr="006F15B6" w:rsidRDefault="00CA4F27" w:rsidP="00CA4F27">
            <w:pPr>
              <w:jc w:val="both"/>
              <w:rPr>
                <w:lang w:val="uk-UA"/>
              </w:rPr>
            </w:pPr>
          </w:p>
        </w:tc>
        <w:tc>
          <w:tcPr>
            <w:tcW w:w="2537" w:type="dxa"/>
            <w:tcBorders>
              <w:top w:val="single" w:sz="4" w:space="0" w:color="auto"/>
              <w:left w:val="single" w:sz="4" w:space="0" w:color="auto"/>
              <w:bottom w:val="single" w:sz="4" w:space="0" w:color="auto"/>
              <w:right w:val="single" w:sz="4" w:space="0" w:color="auto"/>
            </w:tcBorders>
            <w:shd w:val="clear" w:color="auto" w:fill="auto"/>
            <w:vAlign w:val="center"/>
          </w:tcPr>
          <w:p w:rsidR="00CA4F27" w:rsidRPr="006F15B6" w:rsidRDefault="00CA4F27" w:rsidP="00CA4F27">
            <w:pPr>
              <w:jc w:val="both"/>
              <w:rPr>
                <w:lang w:val="uk-UA"/>
              </w:rPr>
            </w:pPr>
          </w:p>
        </w:tc>
        <w:tc>
          <w:tcPr>
            <w:tcW w:w="1679" w:type="dxa"/>
          </w:tcPr>
          <w:p w:rsidR="00CA4F27" w:rsidRPr="006F15B6" w:rsidRDefault="00CA4F27" w:rsidP="00CA4F27">
            <w:pPr>
              <w:jc w:val="both"/>
              <w:rPr>
                <w:lang w:val="uk-UA"/>
              </w:rPr>
            </w:pPr>
          </w:p>
        </w:tc>
      </w:tr>
      <w:tr w:rsidR="00CA4F27" w:rsidRPr="006F15B6" w:rsidTr="006C2782">
        <w:tc>
          <w:tcPr>
            <w:tcW w:w="731" w:type="dxa"/>
          </w:tcPr>
          <w:p w:rsidR="00CA4F27" w:rsidRPr="006F15B6" w:rsidRDefault="00CA4F27" w:rsidP="00CA4F27">
            <w:pPr>
              <w:jc w:val="both"/>
              <w:rPr>
                <w:lang w:val="uk-UA"/>
              </w:rPr>
            </w:pPr>
          </w:p>
        </w:tc>
        <w:tc>
          <w:tcPr>
            <w:tcW w:w="5081" w:type="dxa"/>
          </w:tcPr>
          <w:p w:rsidR="00CA4F27" w:rsidRPr="006F15B6" w:rsidRDefault="00CA4F27" w:rsidP="00CA4F27">
            <w:pPr>
              <w:jc w:val="both"/>
              <w:rPr>
                <w:b/>
                <w:lang w:val="uk-UA"/>
              </w:rPr>
            </w:pPr>
            <w:r w:rsidRPr="006F15B6">
              <w:rPr>
                <w:b/>
                <w:lang w:val="uk-UA"/>
              </w:rPr>
              <w:t xml:space="preserve">Всього </w:t>
            </w:r>
          </w:p>
        </w:tc>
        <w:tc>
          <w:tcPr>
            <w:tcW w:w="1559" w:type="dxa"/>
          </w:tcPr>
          <w:p w:rsidR="00CA4F27" w:rsidRPr="006F15B6" w:rsidRDefault="004D15A0" w:rsidP="00A567C8">
            <w:pPr>
              <w:jc w:val="both"/>
              <w:rPr>
                <w:b/>
                <w:bCs/>
                <w:lang w:val="uk-UA"/>
              </w:rPr>
            </w:pPr>
            <w:r>
              <w:rPr>
                <w:b/>
                <w:bCs/>
                <w:lang w:val="uk-UA"/>
              </w:rPr>
              <w:t>697,</w:t>
            </w:r>
            <w:r w:rsidR="00A567C8">
              <w:rPr>
                <w:b/>
                <w:bCs/>
                <w:lang w:val="uk-UA"/>
              </w:rPr>
              <w:t>49</w:t>
            </w:r>
          </w:p>
        </w:tc>
        <w:tc>
          <w:tcPr>
            <w:tcW w:w="2268" w:type="dxa"/>
          </w:tcPr>
          <w:p w:rsidR="00CA4F27" w:rsidRPr="006F15B6" w:rsidRDefault="004D15A0" w:rsidP="00CA4F27">
            <w:pPr>
              <w:jc w:val="both"/>
              <w:rPr>
                <w:b/>
                <w:lang w:val="uk-UA"/>
              </w:rPr>
            </w:pPr>
            <w:r>
              <w:rPr>
                <w:b/>
                <w:lang w:val="uk-UA"/>
              </w:rPr>
              <w:t>532,28</w:t>
            </w:r>
          </w:p>
        </w:tc>
        <w:tc>
          <w:tcPr>
            <w:tcW w:w="2537" w:type="dxa"/>
          </w:tcPr>
          <w:p w:rsidR="00CA4F27" w:rsidRPr="006F15B6" w:rsidRDefault="004D15A0" w:rsidP="00CA4F27">
            <w:pPr>
              <w:jc w:val="both"/>
              <w:rPr>
                <w:b/>
                <w:lang w:val="uk-UA"/>
              </w:rPr>
            </w:pPr>
            <w:r>
              <w:rPr>
                <w:b/>
                <w:lang w:val="uk-UA"/>
              </w:rPr>
              <w:t>165,21</w:t>
            </w:r>
          </w:p>
        </w:tc>
        <w:tc>
          <w:tcPr>
            <w:tcW w:w="1679" w:type="dxa"/>
          </w:tcPr>
          <w:p w:rsidR="00CA4F27" w:rsidRPr="006F15B6" w:rsidRDefault="00CA4F27" w:rsidP="00CA4F27">
            <w:pPr>
              <w:jc w:val="both"/>
              <w:rPr>
                <w:b/>
                <w:lang w:val="uk-UA"/>
              </w:rPr>
            </w:pPr>
            <w:r w:rsidRPr="006F15B6">
              <w:rPr>
                <w:b/>
                <w:lang w:val="uk-UA"/>
              </w:rPr>
              <w:t xml:space="preserve"> 0</w:t>
            </w:r>
          </w:p>
        </w:tc>
      </w:tr>
    </w:tbl>
    <w:p w:rsidR="00414EA5" w:rsidRPr="005C639C" w:rsidRDefault="00414EA5" w:rsidP="005C639C">
      <w:pPr>
        <w:pStyle w:val="a3"/>
        <w:numPr>
          <w:ilvl w:val="0"/>
          <w:numId w:val="1"/>
        </w:numPr>
        <w:rPr>
          <w:lang w:val="uk-UA"/>
        </w:rPr>
      </w:pPr>
      <w:r w:rsidRPr="005C639C">
        <w:rPr>
          <w:lang w:val="uk-UA"/>
        </w:rPr>
        <w:t>Вкласти Кошторис Програми  у новій редакції:</w:t>
      </w:r>
    </w:p>
    <w:p w:rsidR="005C639C" w:rsidRPr="0027603E" w:rsidRDefault="0043309B" w:rsidP="005C639C">
      <w:pPr>
        <w:pStyle w:val="a5"/>
        <w:shd w:val="clear" w:color="auto" w:fill="FFFFFF"/>
        <w:spacing w:line="235" w:lineRule="atLeast"/>
        <w:jc w:val="right"/>
        <w:rPr>
          <w:lang w:val="uk-UA"/>
        </w:rPr>
      </w:pPr>
      <w:r>
        <w:rPr>
          <w:lang w:val="uk-UA"/>
        </w:rPr>
        <w:t>Д</w:t>
      </w:r>
      <w:r w:rsidR="005C639C" w:rsidRPr="0027603E">
        <w:rPr>
          <w:lang w:val="uk-UA"/>
        </w:rPr>
        <w:t>одаток 10</w:t>
      </w:r>
    </w:p>
    <w:p w:rsidR="005C639C" w:rsidRPr="0027603E" w:rsidRDefault="005C639C" w:rsidP="005C639C">
      <w:pPr>
        <w:pStyle w:val="a5"/>
        <w:shd w:val="clear" w:color="auto" w:fill="FFFFFF"/>
        <w:spacing w:line="235" w:lineRule="atLeast"/>
        <w:jc w:val="right"/>
        <w:rPr>
          <w:lang w:val="uk-UA" w:eastAsia="uk-UA"/>
        </w:rPr>
      </w:pPr>
      <w:r w:rsidRPr="0027603E">
        <w:rPr>
          <w:lang w:val="uk-UA" w:eastAsia="uk-UA"/>
        </w:rPr>
        <w:t xml:space="preserve">до </w:t>
      </w:r>
      <w:r w:rsidRPr="0027603E">
        <w:rPr>
          <w:lang w:eastAsia="uk-UA"/>
        </w:rPr>
        <w:t xml:space="preserve">Програми </w:t>
      </w:r>
      <w:proofErr w:type="spellStart"/>
      <w:r w:rsidRPr="0027603E">
        <w:rPr>
          <w:lang w:eastAsia="uk-UA"/>
        </w:rPr>
        <w:t>співфінансування</w:t>
      </w:r>
      <w:proofErr w:type="spellEnd"/>
      <w:r w:rsidRPr="0027603E">
        <w:rPr>
          <w:lang w:eastAsia="uk-UA"/>
        </w:rPr>
        <w:t xml:space="preserve"> робіт з реконструкції, капітального ремонту</w:t>
      </w:r>
    </w:p>
    <w:p w:rsidR="005C639C" w:rsidRPr="0027603E" w:rsidRDefault="005C639C" w:rsidP="005C639C">
      <w:pPr>
        <w:pStyle w:val="a5"/>
        <w:shd w:val="clear" w:color="auto" w:fill="FFFFFF"/>
        <w:spacing w:line="235" w:lineRule="atLeast"/>
        <w:jc w:val="right"/>
        <w:rPr>
          <w:lang w:val="uk-UA" w:eastAsia="uk-UA"/>
        </w:rPr>
      </w:pPr>
      <w:r w:rsidRPr="0027603E">
        <w:rPr>
          <w:lang w:eastAsia="uk-UA"/>
        </w:rPr>
        <w:t xml:space="preserve"> та технічного переоснащення  багатоквартирних житлових будинків </w:t>
      </w:r>
    </w:p>
    <w:p w:rsidR="005C639C" w:rsidRPr="0027603E" w:rsidRDefault="005C639C" w:rsidP="005C639C">
      <w:pPr>
        <w:jc w:val="right"/>
        <w:rPr>
          <w:lang w:val="uk-UA" w:eastAsia="uk-UA"/>
        </w:rPr>
      </w:pPr>
      <w:proofErr w:type="spellStart"/>
      <w:r w:rsidRPr="0027603E">
        <w:rPr>
          <w:lang w:eastAsia="uk-UA"/>
        </w:rPr>
        <w:t>Обухівської</w:t>
      </w:r>
      <w:proofErr w:type="spellEnd"/>
      <w:r w:rsidRPr="0027603E">
        <w:rPr>
          <w:lang w:eastAsia="uk-UA"/>
        </w:rPr>
        <w:t xml:space="preserve"> </w:t>
      </w:r>
      <w:proofErr w:type="spellStart"/>
      <w:r w:rsidRPr="0027603E">
        <w:rPr>
          <w:lang w:eastAsia="uk-UA"/>
        </w:rPr>
        <w:t>міської</w:t>
      </w:r>
      <w:proofErr w:type="spellEnd"/>
      <w:r w:rsidRPr="0027603E">
        <w:rPr>
          <w:lang w:eastAsia="uk-UA"/>
        </w:rPr>
        <w:t xml:space="preserve"> </w:t>
      </w:r>
      <w:proofErr w:type="spellStart"/>
      <w:proofErr w:type="gramStart"/>
      <w:r w:rsidRPr="0027603E">
        <w:rPr>
          <w:lang w:eastAsia="uk-UA"/>
        </w:rPr>
        <w:t>територіальної</w:t>
      </w:r>
      <w:proofErr w:type="spellEnd"/>
      <w:r w:rsidRPr="0027603E">
        <w:rPr>
          <w:lang w:eastAsia="uk-UA"/>
        </w:rPr>
        <w:t xml:space="preserve">  </w:t>
      </w:r>
      <w:proofErr w:type="spellStart"/>
      <w:r w:rsidRPr="0027603E">
        <w:rPr>
          <w:lang w:eastAsia="uk-UA"/>
        </w:rPr>
        <w:t>громади</w:t>
      </w:r>
      <w:proofErr w:type="spellEnd"/>
      <w:proofErr w:type="gramEnd"/>
      <w:r w:rsidRPr="0027603E">
        <w:rPr>
          <w:lang w:eastAsia="uk-UA"/>
        </w:rPr>
        <w:t xml:space="preserve">  на 2021 –2025 роки</w:t>
      </w:r>
    </w:p>
    <w:p w:rsidR="005C639C" w:rsidRPr="00B7089F" w:rsidRDefault="005C639C" w:rsidP="005C639C">
      <w:pPr>
        <w:jc w:val="center"/>
        <w:rPr>
          <w:sz w:val="28"/>
          <w:szCs w:val="28"/>
          <w:lang w:val="uk-UA"/>
        </w:rPr>
      </w:pPr>
      <w:r w:rsidRPr="00B7089F">
        <w:rPr>
          <w:sz w:val="28"/>
          <w:szCs w:val="28"/>
          <w:lang w:val="uk-UA"/>
        </w:rPr>
        <w:t>Кошторис</w:t>
      </w:r>
    </w:p>
    <w:p w:rsidR="005C639C" w:rsidRPr="00B7089F" w:rsidRDefault="005C639C" w:rsidP="005C639C">
      <w:pPr>
        <w:shd w:val="clear" w:color="auto" w:fill="FFFFFF"/>
        <w:ind w:left="284" w:firstLine="424"/>
        <w:jc w:val="center"/>
        <w:rPr>
          <w:color w:val="000000"/>
          <w:sz w:val="28"/>
          <w:szCs w:val="28"/>
          <w:lang w:val="uk-UA" w:eastAsia="uk-UA"/>
        </w:rPr>
      </w:pPr>
      <w:r w:rsidRPr="00B7089F">
        <w:rPr>
          <w:color w:val="000000"/>
          <w:sz w:val="28"/>
          <w:szCs w:val="28"/>
          <w:lang w:val="uk-UA" w:eastAsia="uk-UA"/>
        </w:rPr>
        <w:t xml:space="preserve">Програми </w:t>
      </w:r>
      <w:proofErr w:type="spellStart"/>
      <w:r w:rsidRPr="00B7089F">
        <w:rPr>
          <w:color w:val="000000"/>
          <w:sz w:val="28"/>
          <w:szCs w:val="28"/>
          <w:lang w:val="uk-UA" w:eastAsia="uk-UA"/>
        </w:rPr>
        <w:t>співфінансування</w:t>
      </w:r>
      <w:proofErr w:type="spellEnd"/>
      <w:r w:rsidRPr="00B7089F">
        <w:rPr>
          <w:color w:val="000000"/>
          <w:sz w:val="28"/>
          <w:szCs w:val="28"/>
          <w:lang w:val="uk-UA" w:eastAsia="uk-UA"/>
        </w:rPr>
        <w:t xml:space="preserve"> робіт з реконструкції, капітального ремонту та технічного переоснащення багатоквартирних житлових будинків Обухівської міськ</w:t>
      </w:r>
      <w:r w:rsidR="00D7444C">
        <w:rPr>
          <w:color w:val="000000"/>
          <w:sz w:val="28"/>
          <w:szCs w:val="28"/>
          <w:lang w:val="uk-UA" w:eastAsia="uk-UA"/>
        </w:rPr>
        <w:t>ої</w:t>
      </w:r>
      <w:r w:rsidRPr="00B7089F">
        <w:rPr>
          <w:color w:val="000000"/>
          <w:sz w:val="28"/>
          <w:szCs w:val="28"/>
          <w:lang w:val="uk-UA" w:eastAsia="uk-UA"/>
        </w:rPr>
        <w:t xml:space="preserve"> територіальної громади на 2021 – 2025 роки на 2025 рік</w:t>
      </w:r>
    </w:p>
    <w:p w:rsidR="005C639C" w:rsidRDefault="005C639C" w:rsidP="005C639C">
      <w:pPr>
        <w:ind w:firstLine="708"/>
        <w:jc w:val="both"/>
        <w:rPr>
          <w:b/>
          <w:bCs/>
          <w:sz w:val="28"/>
          <w:szCs w:val="28"/>
          <w:lang w:val="uk-UA"/>
        </w:rPr>
      </w:pPr>
    </w:p>
    <w:tbl>
      <w:tblPr>
        <w:tblW w:w="1432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087"/>
        <w:gridCol w:w="1560"/>
        <w:gridCol w:w="1275"/>
        <w:gridCol w:w="1447"/>
        <w:gridCol w:w="2384"/>
      </w:tblGrid>
      <w:tr w:rsidR="005C639C" w:rsidRPr="0043309B" w:rsidTr="006C2782">
        <w:tc>
          <w:tcPr>
            <w:tcW w:w="567" w:type="dxa"/>
          </w:tcPr>
          <w:p w:rsidR="005C639C" w:rsidRPr="0043309B" w:rsidRDefault="005C639C" w:rsidP="006C2782">
            <w:pPr>
              <w:jc w:val="center"/>
              <w:rPr>
                <w:lang w:val="uk-UA"/>
              </w:rPr>
            </w:pPr>
            <w:r w:rsidRPr="0043309B">
              <w:rPr>
                <w:lang w:val="uk-UA"/>
              </w:rPr>
              <w:t>№</w:t>
            </w:r>
          </w:p>
          <w:p w:rsidR="005C639C" w:rsidRPr="0043309B" w:rsidRDefault="005C639C" w:rsidP="006C2782">
            <w:pPr>
              <w:jc w:val="center"/>
              <w:rPr>
                <w:lang w:val="uk-UA"/>
              </w:rPr>
            </w:pPr>
            <w:r w:rsidRPr="0043309B">
              <w:rPr>
                <w:lang w:val="uk-UA"/>
              </w:rPr>
              <w:t>з/п</w:t>
            </w:r>
          </w:p>
        </w:tc>
        <w:tc>
          <w:tcPr>
            <w:tcW w:w="7087" w:type="dxa"/>
          </w:tcPr>
          <w:p w:rsidR="005C639C" w:rsidRPr="0043309B" w:rsidRDefault="005C639C" w:rsidP="006C2782">
            <w:pPr>
              <w:jc w:val="center"/>
              <w:rPr>
                <w:lang w:val="uk-UA"/>
              </w:rPr>
            </w:pPr>
            <w:proofErr w:type="spellStart"/>
            <w:r w:rsidRPr="0043309B">
              <w:t>Перелік</w:t>
            </w:r>
            <w:proofErr w:type="spellEnd"/>
            <w:r w:rsidRPr="0043309B">
              <w:t xml:space="preserve"> </w:t>
            </w:r>
            <w:proofErr w:type="gramStart"/>
            <w:r w:rsidRPr="0043309B">
              <w:t>об̓</w:t>
            </w:r>
            <w:r w:rsidRPr="0043309B">
              <w:rPr>
                <w:lang w:val="uk-UA"/>
              </w:rPr>
              <w:t>’</w:t>
            </w:r>
            <w:proofErr w:type="spellStart"/>
            <w:r w:rsidRPr="0043309B">
              <w:t>єктів</w:t>
            </w:r>
            <w:proofErr w:type="spellEnd"/>
            <w:r w:rsidRPr="0043309B">
              <w:t xml:space="preserve">  та</w:t>
            </w:r>
            <w:proofErr w:type="gramEnd"/>
            <w:r w:rsidRPr="0043309B">
              <w:t xml:space="preserve"> </w:t>
            </w:r>
            <w:proofErr w:type="spellStart"/>
            <w:r w:rsidRPr="0043309B">
              <w:t>заходів</w:t>
            </w:r>
            <w:proofErr w:type="spellEnd"/>
            <w:r w:rsidRPr="0043309B">
              <w:t xml:space="preserve"> </w:t>
            </w:r>
            <w:proofErr w:type="spellStart"/>
            <w:r w:rsidRPr="0043309B">
              <w:t>Програми</w:t>
            </w:r>
            <w:proofErr w:type="spellEnd"/>
          </w:p>
        </w:tc>
        <w:tc>
          <w:tcPr>
            <w:tcW w:w="1560" w:type="dxa"/>
          </w:tcPr>
          <w:p w:rsidR="005C639C" w:rsidRPr="0043309B" w:rsidRDefault="005C639C" w:rsidP="006C2782">
            <w:pPr>
              <w:jc w:val="center"/>
            </w:pPr>
            <w:proofErr w:type="spellStart"/>
            <w:r w:rsidRPr="0043309B">
              <w:t>Кошторисна</w:t>
            </w:r>
            <w:proofErr w:type="spellEnd"/>
            <w:r w:rsidRPr="0043309B">
              <w:t xml:space="preserve"> </w:t>
            </w:r>
            <w:proofErr w:type="spellStart"/>
            <w:r w:rsidRPr="0043309B">
              <w:t>вартість</w:t>
            </w:r>
            <w:proofErr w:type="spellEnd"/>
            <w:r w:rsidRPr="0043309B">
              <w:t>,</w:t>
            </w:r>
          </w:p>
          <w:p w:rsidR="005C639C" w:rsidRPr="0043309B" w:rsidRDefault="005C639C" w:rsidP="006C2782">
            <w:pPr>
              <w:jc w:val="center"/>
            </w:pPr>
            <w:proofErr w:type="spellStart"/>
            <w:r w:rsidRPr="0043309B">
              <w:t>тис.грн</w:t>
            </w:r>
            <w:proofErr w:type="spellEnd"/>
          </w:p>
          <w:p w:rsidR="005C639C" w:rsidRPr="0043309B" w:rsidRDefault="005C639C" w:rsidP="006C2782">
            <w:pPr>
              <w:jc w:val="center"/>
              <w:rPr>
                <w:lang w:val="uk-UA"/>
              </w:rPr>
            </w:pPr>
          </w:p>
        </w:tc>
        <w:tc>
          <w:tcPr>
            <w:tcW w:w="1275" w:type="dxa"/>
          </w:tcPr>
          <w:p w:rsidR="005C639C" w:rsidRPr="0043309B" w:rsidRDefault="005C639C" w:rsidP="006C2782">
            <w:pPr>
              <w:jc w:val="center"/>
            </w:pPr>
            <w:r w:rsidRPr="0043309B">
              <w:t xml:space="preserve">Сума </w:t>
            </w:r>
            <w:proofErr w:type="spellStart"/>
            <w:r w:rsidRPr="0043309B">
              <w:t>співфінансування</w:t>
            </w:r>
            <w:proofErr w:type="spellEnd"/>
            <w:r w:rsidRPr="0043309B">
              <w:t xml:space="preserve"> з </w:t>
            </w:r>
            <w:proofErr w:type="spellStart"/>
            <w:r w:rsidRPr="0043309B">
              <w:t>міського</w:t>
            </w:r>
            <w:proofErr w:type="spellEnd"/>
            <w:r w:rsidRPr="0043309B">
              <w:t xml:space="preserve"> бюджету</w:t>
            </w:r>
          </w:p>
          <w:p w:rsidR="005C639C" w:rsidRPr="0043309B" w:rsidRDefault="005C639C" w:rsidP="006C2782">
            <w:pPr>
              <w:jc w:val="center"/>
            </w:pPr>
            <w:r w:rsidRPr="0043309B">
              <w:t>на 202</w:t>
            </w:r>
            <w:r w:rsidRPr="0043309B">
              <w:rPr>
                <w:lang w:val="uk-UA"/>
              </w:rPr>
              <w:t>5</w:t>
            </w:r>
            <w:r w:rsidRPr="0043309B">
              <w:t xml:space="preserve"> </w:t>
            </w:r>
            <w:proofErr w:type="spellStart"/>
            <w:r w:rsidRPr="0043309B">
              <w:t>рік</w:t>
            </w:r>
            <w:proofErr w:type="spellEnd"/>
            <w:r w:rsidRPr="0043309B">
              <w:t>,</w:t>
            </w:r>
          </w:p>
          <w:p w:rsidR="005C639C" w:rsidRPr="0043309B" w:rsidRDefault="005C639C" w:rsidP="006C2782">
            <w:pPr>
              <w:jc w:val="center"/>
              <w:rPr>
                <w:lang w:val="uk-UA"/>
              </w:rPr>
            </w:pPr>
            <w:proofErr w:type="spellStart"/>
            <w:r w:rsidRPr="0043309B">
              <w:t>тис.грн</w:t>
            </w:r>
            <w:proofErr w:type="spellEnd"/>
          </w:p>
        </w:tc>
        <w:tc>
          <w:tcPr>
            <w:tcW w:w="1447" w:type="dxa"/>
          </w:tcPr>
          <w:p w:rsidR="005C639C" w:rsidRPr="0043309B" w:rsidRDefault="005C639C" w:rsidP="006C2782">
            <w:pPr>
              <w:jc w:val="center"/>
            </w:pPr>
            <w:r w:rsidRPr="0043309B">
              <w:t xml:space="preserve">Сума </w:t>
            </w:r>
            <w:proofErr w:type="spellStart"/>
            <w:r w:rsidRPr="0043309B">
              <w:t>співфінансування</w:t>
            </w:r>
            <w:proofErr w:type="spellEnd"/>
            <w:r w:rsidRPr="0043309B">
              <w:t xml:space="preserve"> </w:t>
            </w:r>
            <w:proofErr w:type="spellStart"/>
            <w:r w:rsidRPr="0043309B">
              <w:t>співвласників</w:t>
            </w:r>
            <w:proofErr w:type="spellEnd"/>
            <w:r w:rsidRPr="0043309B">
              <w:t xml:space="preserve"> </w:t>
            </w:r>
            <w:proofErr w:type="spellStart"/>
            <w:r w:rsidRPr="0043309B">
              <w:t>житлових</w:t>
            </w:r>
            <w:proofErr w:type="spellEnd"/>
            <w:r w:rsidRPr="0043309B">
              <w:t xml:space="preserve"> </w:t>
            </w:r>
            <w:proofErr w:type="spellStart"/>
            <w:r w:rsidRPr="0043309B">
              <w:t>будинків</w:t>
            </w:r>
            <w:proofErr w:type="spellEnd"/>
          </w:p>
          <w:p w:rsidR="005C639C" w:rsidRPr="0043309B" w:rsidRDefault="005C639C" w:rsidP="006C2782">
            <w:pPr>
              <w:jc w:val="center"/>
            </w:pPr>
            <w:r w:rsidRPr="0043309B">
              <w:t>на 202</w:t>
            </w:r>
            <w:r w:rsidRPr="0043309B">
              <w:rPr>
                <w:lang w:val="uk-UA"/>
              </w:rPr>
              <w:t>5</w:t>
            </w:r>
            <w:r w:rsidRPr="0043309B">
              <w:t xml:space="preserve"> </w:t>
            </w:r>
            <w:proofErr w:type="spellStart"/>
            <w:r w:rsidRPr="0043309B">
              <w:t>рік</w:t>
            </w:r>
            <w:proofErr w:type="spellEnd"/>
            <w:r w:rsidRPr="0043309B">
              <w:t>,</w:t>
            </w:r>
          </w:p>
          <w:p w:rsidR="005C639C" w:rsidRPr="0043309B" w:rsidRDefault="005C639C" w:rsidP="006C2782">
            <w:pPr>
              <w:jc w:val="center"/>
              <w:rPr>
                <w:lang w:val="uk-UA"/>
              </w:rPr>
            </w:pPr>
            <w:proofErr w:type="spellStart"/>
            <w:r w:rsidRPr="0043309B">
              <w:t>тис.грн</w:t>
            </w:r>
            <w:proofErr w:type="spellEnd"/>
          </w:p>
        </w:tc>
        <w:tc>
          <w:tcPr>
            <w:tcW w:w="2384" w:type="dxa"/>
          </w:tcPr>
          <w:p w:rsidR="005C639C" w:rsidRPr="0043309B" w:rsidRDefault="005C639C" w:rsidP="006C2782">
            <w:pPr>
              <w:jc w:val="center"/>
            </w:pPr>
            <w:r w:rsidRPr="0043309B">
              <w:rPr>
                <w:lang w:val="uk-UA"/>
              </w:rPr>
              <w:t>Р</w:t>
            </w:r>
            <w:proofErr w:type="spellStart"/>
            <w:r w:rsidRPr="0043309B">
              <w:t>озпорядник</w:t>
            </w:r>
            <w:proofErr w:type="spellEnd"/>
            <w:r w:rsidRPr="0043309B">
              <w:t>/</w:t>
            </w:r>
          </w:p>
          <w:p w:rsidR="005C639C" w:rsidRPr="0043309B" w:rsidRDefault="005C639C" w:rsidP="006C2782">
            <w:pPr>
              <w:jc w:val="center"/>
              <w:rPr>
                <w:lang w:val="uk-UA"/>
              </w:rPr>
            </w:pPr>
            <w:proofErr w:type="spellStart"/>
            <w:r w:rsidRPr="0043309B">
              <w:t>одержувач</w:t>
            </w:r>
            <w:proofErr w:type="spellEnd"/>
            <w:r w:rsidRPr="0043309B">
              <w:t xml:space="preserve"> </w:t>
            </w:r>
            <w:proofErr w:type="spellStart"/>
            <w:r w:rsidRPr="0043309B">
              <w:t>бюджетних</w:t>
            </w:r>
            <w:proofErr w:type="spellEnd"/>
            <w:r w:rsidRPr="0043309B">
              <w:t xml:space="preserve"> </w:t>
            </w:r>
            <w:proofErr w:type="spellStart"/>
            <w:r w:rsidRPr="0043309B">
              <w:t>коштів</w:t>
            </w:r>
            <w:proofErr w:type="spellEnd"/>
            <w:r w:rsidRPr="0043309B">
              <w:t xml:space="preserve"> </w:t>
            </w:r>
            <w:proofErr w:type="spellStart"/>
            <w:r w:rsidRPr="0043309B">
              <w:t>нижчого</w:t>
            </w:r>
            <w:proofErr w:type="spellEnd"/>
            <w:r w:rsidRPr="0043309B">
              <w:t xml:space="preserve"> </w:t>
            </w:r>
            <w:proofErr w:type="spellStart"/>
            <w:r w:rsidRPr="0043309B">
              <w:t>рівня</w:t>
            </w:r>
            <w:proofErr w:type="spellEnd"/>
            <w:r w:rsidRPr="0043309B">
              <w:t xml:space="preserve"> (</w:t>
            </w:r>
            <w:proofErr w:type="spellStart"/>
            <w:r w:rsidRPr="0043309B">
              <w:t>уповноважений</w:t>
            </w:r>
            <w:proofErr w:type="spellEnd"/>
            <w:r w:rsidRPr="0043309B">
              <w:t xml:space="preserve"> </w:t>
            </w:r>
            <w:proofErr w:type="spellStart"/>
            <w:r w:rsidRPr="0043309B">
              <w:t>представник</w:t>
            </w:r>
            <w:proofErr w:type="spellEnd"/>
            <w:r w:rsidRPr="0043309B">
              <w:t xml:space="preserve"> </w:t>
            </w:r>
            <w:proofErr w:type="spellStart"/>
            <w:r w:rsidRPr="0043309B">
              <w:t>Співвласників</w:t>
            </w:r>
            <w:proofErr w:type="spellEnd"/>
            <w:r w:rsidRPr="0043309B">
              <w:t>)</w:t>
            </w:r>
          </w:p>
        </w:tc>
      </w:tr>
      <w:tr w:rsidR="005C639C" w:rsidRPr="0043309B" w:rsidTr="006C2782">
        <w:tc>
          <w:tcPr>
            <w:tcW w:w="567" w:type="dxa"/>
          </w:tcPr>
          <w:p w:rsidR="005C639C" w:rsidRPr="0043309B" w:rsidRDefault="005C639C" w:rsidP="006C2782">
            <w:pPr>
              <w:jc w:val="center"/>
              <w:rPr>
                <w:lang w:val="uk-UA"/>
              </w:rPr>
            </w:pPr>
            <w:r w:rsidRPr="0043309B">
              <w:rPr>
                <w:lang w:val="uk-UA"/>
              </w:rPr>
              <w:t>1</w:t>
            </w:r>
          </w:p>
        </w:tc>
        <w:tc>
          <w:tcPr>
            <w:tcW w:w="7087" w:type="dxa"/>
          </w:tcPr>
          <w:p w:rsidR="005C639C" w:rsidRPr="0043309B" w:rsidRDefault="005C639C" w:rsidP="006C2782">
            <w:pPr>
              <w:jc w:val="center"/>
              <w:rPr>
                <w:lang w:val="uk-UA"/>
              </w:rPr>
            </w:pPr>
            <w:r w:rsidRPr="0043309B">
              <w:rPr>
                <w:lang w:val="uk-UA"/>
              </w:rPr>
              <w:t>2</w:t>
            </w:r>
          </w:p>
        </w:tc>
        <w:tc>
          <w:tcPr>
            <w:tcW w:w="1560" w:type="dxa"/>
          </w:tcPr>
          <w:p w:rsidR="005C639C" w:rsidRPr="0043309B" w:rsidRDefault="005C639C" w:rsidP="006C2782">
            <w:pPr>
              <w:jc w:val="center"/>
              <w:rPr>
                <w:lang w:val="uk-UA"/>
              </w:rPr>
            </w:pPr>
            <w:r w:rsidRPr="0043309B">
              <w:rPr>
                <w:lang w:val="uk-UA"/>
              </w:rPr>
              <w:t>3</w:t>
            </w:r>
          </w:p>
        </w:tc>
        <w:tc>
          <w:tcPr>
            <w:tcW w:w="1275" w:type="dxa"/>
          </w:tcPr>
          <w:p w:rsidR="005C639C" w:rsidRPr="0043309B" w:rsidRDefault="005C639C" w:rsidP="006C2782">
            <w:pPr>
              <w:jc w:val="center"/>
              <w:rPr>
                <w:lang w:val="uk-UA"/>
              </w:rPr>
            </w:pPr>
            <w:r w:rsidRPr="0043309B">
              <w:rPr>
                <w:lang w:val="uk-UA"/>
              </w:rPr>
              <w:t>4</w:t>
            </w:r>
          </w:p>
        </w:tc>
        <w:tc>
          <w:tcPr>
            <w:tcW w:w="1447" w:type="dxa"/>
          </w:tcPr>
          <w:p w:rsidR="005C639C" w:rsidRPr="0043309B" w:rsidRDefault="005C639C" w:rsidP="006C2782">
            <w:pPr>
              <w:jc w:val="center"/>
              <w:rPr>
                <w:lang w:val="uk-UA"/>
              </w:rPr>
            </w:pPr>
            <w:r w:rsidRPr="0043309B">
              <w:rPr>
                <w:lang w:val="uk-UA"/>
              </w:rPr>
              <w:t>5</w:t>
            </w:r>
          </w:p>
        </w:tc>
        <w:tc>
          <w:tcPr>
            <w:tcW w:w="2384" w:type="dxa"/>
          </w:tcPr>
          <w:p w:rsidR="005C639C" w:rsidRPr="0043309B" w:rsidRDefault="005C639C" w:rsidP="006C2782">
            <w:pPr>
              <w:jc w:val="center"/>
              <w:rPr>
                <w:lang w:val="uk-UA"/>
              </w:rPr>
            </w:pPr>
            <w:r w:rsidRPr="0043309B">
              <w:rPr>
                <w:lang w:val="uk-UA"/>
              </w:rPr>
              <w:t>6</w:t>
            </w:r>
          </w:p>
        </w:tc>
      </w:tr>
      <w:tr w:rsidR="005C639C" w:rsidRPr="0043309B" w:rsidTr="006C2782">
        <w:tc>
          <w:tcPr>
            <w:tcW w:w="567" w:type="dxa"/>
          </w:tcPr>
          <w:p w:rsidR="005C639C" w:rsidRPr="0043309B" w:rsidRDefault="005C639C" w:rsidP="006C2782">
            <w:pPr>
              <w:jc w:val="center"/>
              <w:rPr>
                <w:lang w:val="uk-UA"/>
              </w:rPr>
            </w:pPr>
            <w:r w:rsidRPr="0043309B">
              <w:rPr>
                <w:lang w:val="uk-UA"/>
              </w:rPr>
              <w:t>1</w:t>
            </w:r>
          </w:p>
        </w:tc>
        <w:tc>
          <w:tcPr>
            <w:tcW w:w="7087" w:type="dxa"/>
            <w:vAlign w:val="center"/>
          </w:tcPr>
          <w:p w:rsidR="005C639C" w:rsidRPr="0043309B" w:rsidRDefault="005C639C" w:rsidP="006C2782">
            <w:pPr>
              <w:rPr>
                <w:lang w:val="uk-UA"/>
              </w:rPr>
            </w:pPr>
            <w:r w:rsidRPr="0043309B">
              <w:rPr>
                <w:lang w:val="uk-UA"/>
              </w:rPr>
              <w:t>Капітальний ремонт  внутрішньо будинкових мереж  холодного  водопостачання  в житловому  будинку №7В по вул. Каштанова м.Обухів, Київської області</w:t>
            </w:r>
          </w:p>
        </w:tc>
        <w:tc>
          <w:tcPr>
            <w:tcW w:w="1560" w:type="dxa"/>
          </w:tcPr>
          <w:p w:rsidR="005C639C" w:rsidRPr="0043309B" w:rsidRDefault="005C639C" w:rsidP="006C2782">
            <w:r w:rsidRPr="0043309B">
              <w:t>180,7</w:t>
            </w:r>
          </w:p>
        </w:tc>
        <w:tc>
          <w:tcPr>
            <w:tcW w:w="1275" w:type="dxa"/>
          </w:tcPr>
          <w:p w:rsidR="005C639C" w:rsidRPr="0043309B" w:rsidRDefault="005C639C" w:rsidP="006C2782">
            <w:r w:rsidRPr="0043309B">
              <w:t>126,5</w:t>
            </w:r>
          </w:p>
        </w:tc>
        <w:tc>
          <w:tcPr>
            <w:tcW w:w="1447" w:type="dxa"/>
          </w:tcPr>
          <w:p w:rsidR="005C639C" w:rsidRPr="0043309B" w:rsidRDefault="005C639C" w:rsidP="006C2782">
            <w:r w:rsidRPr="0043309B">
              <w:t>54,2</w:t>
            </w:r>
          </w:p>
        </w:tc>
        <w:tc>
          <w:tcPr>
            <w:tcW w:w="2384" w:type="dxa"/>
            <w:vAlign w:val="center"/>
          </w:tcPr>
          <w:p w:rsidR="005C639C" w:rsidRPr="0043309B" w:rsidRDefault="005C639C" w:rsidP="006C2782">
            <w:pPr>
              <w:jc w:val="center"/>
              <w:rPr>
                <w:lang w:val="uk-UA"/>
              </w:rPr>
            </w:pPr>
            <w:r w:rsidRPr="0043309B">
              <w:rPr>
                <w:lang w:val="uk-UA"/>
              </w:rPr>
              <w:t>ТОВ «Міський житловий центр»</w:t>
            </w:r>
          </w:p>
        </w:tc>
      </w:tr>
      <w:tr w:rsidR="005C639C" w:rsidRPr="0043309B" w:rsidTr="006C2782">
        <w:trPr>
          <w:trHeight w:val="572"/>
        </w:trPr>
        <w:tc>
          <w:tcPr>
            <w:tcW w:w="567" w:type="dxa"/>
          </w:tcPr>
          <w:p w:rsidR="005C639C" w:rsidRPr="0043309B" w:rsidRDefault="005C639C" w:rsidP="006C2782">
            <w:pPr>
              <w:jc w:val="center"/>
              <w:rPr>
                <w:lang w:val="uk-UA"/>
              </w:rPr>
            </w:pPr>
            <w:r w:rsidRPr="0043309B">
              <w:rPr>
                <w:lang w:val="uk-UA"/>
              </w:rPr>
              <w:t>2.</w:t>
            </w:r>
          </w:p>
        </w:tc>
        <w:tc>
          <w:tcPr>
            <w:tcW w:w="7087" w:type="dxa"/>
            <w:shd w:val="clear" w:color="auto" w:fill="auto"/>
            <w:vAlign w:val="center"/>
          </w:tcPr>
          <w:p w:rsidR="005C639C" w:rsidRPr="0043309B" w:rsidRDefault="005C639C" w:rsidP="006C2782">
            <w:pPr>
              <w:shd w:val="clear" w:color="auto" w:fill="FFFFFF"/>
              <w:jc w:val="both"/>
              <w:rPr>
                <w:rFonts w:ascii="Arial" w:hAnsi="Arial" w:cs="Arial"/>
                <w:color w:val="000000"/>
              </w:rPr>
            </w:pPr>
            <w:proofErr w:type="spellStart"/>
            <w:r w:rsidRPr="0043309B">
              <w:rPr>
                <w:color w:val="000000"/>
              </w:rPr>
              <w:t>Капітальний</w:t>
            </w:r>
            <w:proofErr w:type="spellEnd"/>
            <w:r w:rsidRPr="0043309B">
              <w:rPr>
                <w:color w:val="000000"/>
              </w:rPr>
              <w:t xml:space="preserve"> ремонт мереж</w:t>
            </w:r>
            <w:r w:rsidRPr="0043309B">
              <w:rPr>
                <w:color w:val="000000"/>
                <w:lang w:val="uk-UA"/>
              </w:rPr>
              <w:t xml:space="preserve"> </w:t>
            </w:r>
            <w:proofErr w:type="spellStart"/>
            <w:r w:rsidRPr="0043309B">
              <w:rPr>
                <w:color w:val="000000"/>
              </w:rPr>
              <w:t>гарячого</w:t>
            </w:r>
            <w:proofErr w:type="spellEnd"/>
            <w:r w:rsidRPr="0043309B">
              <w:rPr>
                <w:color w:val="000000"/>
              </w:rPr>
              <w:t xml:space="preserve"> </w:t>
            </w:r>
            <w:proofErr w:type="spellStart"/>
            <w:r w:rsidRPr="0043309B">
              <w:rPr>
                <w:color w:val="000000"/>
              </w:rPr>
              <w:t>водопостачання</w:t>
            </w:r>
            <w:proofErr w:type="spellEnd"/>
            <w:r w:rsidRPr="0043309B">
              <w:rPr>
                <w:color w:val="000000"/>
                <w:lang w:val="uk-UA"/>
              </w:rPr>
              <w:t xml:space="preserve"> </w:t>
            </w:r>
            <w:proofErr w:type="spellStart"/>
            <w:r w:rsidRPr="0043309B">
              <w:rPr>
                <w:color w:val="000000"/>
              </w:rPr>
              <w:t>житлового</w:t>
            </w:r>
            <w:proofErr w:type="spellEnd"/>
            <w:r w:rsidRPr="0043309B">
              <w:rPr>
                <w:color w:val="000000"/>
              </w:rPr>
              <w:t xml:space="preserve"> </w:t>
            </w:r>
            <w:proofErr w:type="spellStart"/>
            <w:r w:rsidRPr="0043309B">
              <w:rPr>
                <w:color w:val="000000"/>
              </w:rPr>
              <w:t>будинку</w:t>
            </w:r>
            <w:proofErr w:type="spellEnd"/>
            <w:r w:rsidRPr="0043309B">
              <w:rPr>
                <w:color w:val="000000"/>
              </w:rPr>
              <w:t xml:space="preserve"> по </w:t>
            </w:r>
            <w:proofErr w:type="spellStart"/>
            <w:r w:rsidRPr="0043309B">
              <w:rPr>
                <w:color w:val="000000"/>
              </w:rPr>
              <w:t>вул</w:t>
            </w:r>
            <w:proofErr w:type="spellEnd"/>
            <w:r w:rsidRPr="0043309B">
              <w:rPr>
                <w:color w:val="000000"/>
              </w:rPr>
              <w:t xml:space="preserve">. Каштанова, 11 м. </w:t>
            </w:r>
            <w:proofErr w:type="spellStart"/>
            <w:r w:rsidRPr="0043309B">
              <w:rPr>
                <w:color w:val="000000"/>
              </w:rPr>
              <w:t>Обухів</w:t>
            </w:r>
            <w:proofErr w:type="spellEnd"/>
            <w:r w:rsidRPr="0043309B">
              <w:rPr>
                <w:color w:val="000000"/>
              </w:rPr>
              <w:t xml:space="preserve">, </w:t>
            </w:r>
            <w:proofErr w:type="spellStart"/>
            <w:r w:rsidRPr="0043309B">
              <w:rPr>
                <w:color w:val="000000"/>
              </w:rPr>
              <w:t>Київської</w:t>
            </w:r>
            <w:proofErr w:type="spellEnd"/>
            <w:r w:rsidRPr="0043309B">
              <w:rPr>
                <w:color w:val="000000"/>
              </w:rPr>
              <w:t xml:space="preserve"> </w:t>
            </w:r>
            <w:proofErr w:type="spellStart"/>
            <w:r w:rsidRPr="0043309B">
              <w:rPr>
                <w:color w:val="000000"/>
              </w:rPr>
              <w:t>області</w:t>
            </w:r>
            <w:proofErr w:type="spellEnd"/>
          </w:p>
          <w:p w:rsidR="005C639C" w:rsidRPr="0043309B" w:rsidRDefault="005C639C" w:rsidP="006C2782">
            <w:pPr>
              <w:rPr>
                <w:lang w:val="uk-UA"/>
              </w:rPr>
            </w:pPr>
          </w:p>
        </w:tc>
        <w:tc>
          <w:tcPr>
            <w:tcW w:w="1560" w:type="dxa"/>
            <w:vAlign w:val="center"/>
          </w:tcPr>
          <w:p w:rsidR="005C639C" w:rsidRPr="0043309B" w:rsidRDefault="005C639C" w:rsidP="006C2782">
            <w:pPr>
              <w:jc w:val="both"/>
              <w:rPr>
                <w:lang w:val="uk-UA"/>
              </w:rPr>
            </w:pPr>
            <w:r w:rsidRPr="0043309B">
              <w:rPr>
                <w:lang w:val="uk-UA"/>
              </w:rPr>
              <w:t>434,5</w:t>
            </w:r>
          </w:p>
        </w:tc>
        <w:tc>
          <w:tcPr>
            <w:tcW w:w="1275" w:type="dxa"/>
            <w:vAlign w:val="center"/>
          </w:tcPr>
          <w:p w:rsidR="005C639C" w:rsidRPr="0043309B" w:rsidRDefault="005C639C" w:rsidP="006C2782">
            <w:pPr>
              <w:jc w:val="both"/>
              <w:rPr>
                <w:lang w:val="uk-UA"/>
              </w:rPr>
            </w:pPr>
            <w:r w:rsidRPr="0043309B">
              <w:rPr>
                <w:lang w:val="uk-UA"/>
              </w:rPr>
              <w:t>302,9</w:t>
            </w:r>
          </w:p>
          <w:p w:rsidR="005C639C" w:rsidRPr="0043309B" w:rsidRDefault="005C639C" w:rsidP="006C2782">
            <w:pPr>
              <w:jc w:val="both"/>
              <w:rPr>
                <w:lang w:val="uk-UA"/>
              </w:rPr>
            </w:pPr>
          </w:p>
        </w:tc>
        <w:tc>
          <w:tcPr>
            <w:tcW w:w="1447" w:type="dxa"/>
            <w:vAlign w:val="center"/>
          </w:tcPr>
          <w:p w:rsidR="005C639C" w:rsidRPr="0043309B" w:rsidRDefault="005C639C" w:rsidP="006C2782">
            <w:pPr>
              <w:jc w:val="both"/>
              <w:rPr>
                <w:lang w:val="uk-UA"/>
              </w:rPr>
            </w:pPr>
            <w:r w:rsidRPr="0043309B">
              <w:rPr>
                <w:lang w:val="uk-UA"/>
              </w:rPr>
              <w:t>131,60</w:t>
            </w:r>
          </w:p>
        </w:tc>
        <w:tc>
          <w:tcPr>
            <w:tcW w:w="2384" w:type="dxa"/>
            <w:shd w:val="clear" w:color="auto" w:fill="auto"/>
            <w:vAlign w:val="center"/>
          </w:tcPr>
          <w:p w:rsidR="005C639C" w:rsidRPr="0043309B" w:rsidRDefault="005C639C" w:rsidP="006C2782">
            <w:pPr>
              <w:jc w:val="center"/>
              <w:rPr>
                <w:lang w:val="uk-UA"/>
              </w:rPr>
            </w:pPr>
            <w:r w:rsidRPr="0043309B">
              <w:rPr>
                <w:bCs/>
              </w:rPr>
              <w:t>ТОВ «</w:t>
            </w:r>
            <w:proofErr w:type="spellStart"/>
            <w:r w:rsidRPr="0043309B">
              <w:rPr>
                <w:bCs/>
              </w:rPr>
              <w:t>Міський</w:t>
            </w:r>
            <w:proofErr w:type="spellEnd"/>
            <w:r w:rsidRPr="0043309B">
              <w:rPr>
                <w:bCs/>
              </w:rPr>
              <w:t xml:space="preserve"> </w:t>
            </w:r>
            <w:proofErr w:type="spellStart"/>
            <w:r w:rsidRPr="0043309B">
              <w:rPr>
                <w:bCs/>
              </w:rPr>
              <w:t>житловий</w:t>
            </w:r>
            <w:proofErr w:type="spellEnd"/>
            <w:r w:rsidRPr="0043309B">
              <w:rPr>
                <w:bCs/>
              </w:rPr>
              <w:t xml:space="preserve"> центр»</w:t>
            </w:r>
          </w:p>
        </w:tc>
      </w:tr>
      <w:tr w:rsidR="005C639C" w:rsidRPr="0043309B" w:rsidTr="006C2782">
        <w:trPr>
          <w:trHeight w:val="572"/>
        </w:trPr>
        <w:tc>
          <w:tcPr>
            <w:tcW w:w="567" w:type="dxa"/>
          </w:tcPr>
          <w:p w:rsidR="005C639C" w:rsidRPr="0043309B" w:rsidRDefault="005C639C" w:rsidP="006C2782">
            <w:pPr>
              <w:jc w:val="center"/>
              <w:rPr>
                <w:lang w:val="uk-UA"/>
              </w:rPr>
            </w:pPr>
            <w:r w:rsidRPr="0043309B">
              <w:rPr>
                <w:lang w:val="uk-UA"/>
              </w:rPr>
              <w:t>3</w:t>
            </w:r>
          </w:p>
        </w:tc>
        <w:tc>
          <w:tcPr>
            <w:tcW w:w="7087" w:type="dxa"/>
            <w:shd w:val="clear" w:color="auto" w:fill="auto"/>
            <w:vAlign w:val="center"/>
          </w:tcPr>
          <w:p w:rsidR="005C639C" w:rsidRPr="0043309B" w:rsidRDefault="005C639C" w:rsidP="006C2782">
            <w:pPr>
              <w:rPr>
                <w:lang w:val="uk-UA"/>
              </w:rPr>
            </w:pPr>
            <w:r w:rsidRPr="0043309B">
              <w:rPr>
                <w:lang w:val="uk-UA"/>
              </w:rPr>
              <w:t>Реконструкція системи теплопостачання в частині опалення житлового будинку по вул. Київська, 109 м. Обухів, Київської області</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C639C" w:rsidRPr="0043309B" w:rsidRDefault="005C639C" w:rsidP="006C2782">
            <w:pPr>
              <w:jc w:val="both"/>
              <w:rPr>
                <w:lang w:val="uk-UA"/>
              </w:rPr>
            </w:pPr>
            <w:r w:rsidRPr="0043309B">
              <w:rPr>
                <w:lang w:val="uk-UA"/>
              </w:rPr>
              <w:t>1218,3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C639C" w:rsidRPr="0043309B" w:rsidRDefault="005C639C" w:rsidP="006C2782">
            <w:pPr>
              <w:jc w:val="both"/>
              <w:rPr>
                <w:lang w:val="uk-UA"/>
              </w:rPr>
            </w:pPr>
            <w:r w:rsidRPr="0043309B">
              <w:rPr>
                <w:lang w:val="uk-UA"/>
              </w:rPr>
              <w:t>974,6</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5C639C" w:rsidRPr="0043309B" w:rsidRDefault="005C639C" w:rsidP="006C2782">
            <w:pPr>
              <w:jc w:val="both"/>
              <w:rPr>
                <w:lang w:val="uk-UA"/>
              </w:rPr>
            </w:pPr>
            <w:r w:rsidRPr="0043309B">
              <w:rPr>
                <w:lang w:val="uk-UA"/>
              </w:rPr>
              <w:t>243,7</w:t>
            </w:r>
          </w:p>
        </w:tc>
        <w:tc>
          <w:tcPr>
            <w:tcW w:w="2384" w:type="dxa"/>
            <w:shd w:val="clear" w:color="auto" w:fill="auto"/>
            <w:vAlign w:val="center"/>
          </w:tcPr>
          <w:p w:rsidR="005C639C" w:rsidRPr="0043309B" w:rsidRDefault="005C639C" w:rsidP="006C2782">
            <w:pPr>
              <w:jc w:val="center"/>
              <w:rPr>
                <w:bCs/>
              </w:rPr>
            </w:pPr>
            <w:r w:rsidRPr="0043309B">
              <w:rPr>
                <w:bCs/>
              </w:rPr>
              <w:t>ТОВ «</w:t>
            </w:r>
            <w:proofErr w:type="spellStart"/>
            <w:r w:rsidRPr="0043309B">
              <w:rPr>
                <w:bCs/>
              </w:rPr>
              <w:t>Міський</w:t>
            </w:r>
            <w:proofErr w:type="spellEnd"/>
            <w:r w:rsidRPr="0043309B">
              <w:rPr>
                <w:bCs/>
              </w:rPr>
              <w:t xml:space="preserve"> </w:t>
            </w:r>
            <w:proofErr w:type="spellStart"/>
            <w:r w:rsidRPr="0043309B">
              <w:rPr>
                <w:bCs/>
              </w:rPr>
              <w:t>житловий</w:t>
            </w:r>
            <w:proofErr w:type="spellEnd"/>
            <w:r w:rsidRPr="0043309B">
              <w:rPr>
                <w:bCs/>
              </w:rPr>
              <w:t xml:space="preserve"> центр»</w:t>
            </w:r>
          </w:p>
        </w:tc>
      </w:tr>
      <w:tr w:rsidR="005C639C" w:rsidRPr="0043309B" w:rsidTr="006C2782">
        <w:tc>
          <w:tcPr>
            <w:tcW w:w="567" w:type="dxa"/>
          </w:tcPr>
          <w:p w:rsidR="005C639C" w:rsidRPr="0043309B" w:rsidRDefault="005C639C" w:rsidP="006C2782">
            <w:pPr>
              <w:jc w:val="center"/>
              <w:rPr>
                <w:lang w:val="uk-UA"/>
              </w:rPr>
            </w:pPr>
            <w:r w:rsidRPr="0043309B">
              <w:rPr>
                <w:lang w:val="uk-UA"/>
              </w:rPr>
              <w:lastRenderedPageBreak/>
              <w:t>4</w:t>
            </w:r>
          </w:p>
        </w:tc>
        <w:tc>
          <w:tcPr>
            <w:tcW w:w="7087" w:type="dxa"/>
          </w:tcPr>
          <w:p w:rsidR="005C639C" w:rsidRPr="0043309B" w:rsidRDefault="005C639C" w:rsidP="006C2782">
            <w:pPr>
              <w:jc w:val="both"/>
            </w:pPr>
            <w:r w:rsidRPr="0043309B">
              <w:rPr>
                <w:lang w:val="uk-UA"/>
              </w:rPr>
              <w:t xml:space="preserve">Капітальний ремонт ліфта </w:t>
            </w:r>
            <w:r w:rsidR="00D7444C">
              <w:rPr>
                <w:lang w:val="uk-UA"/>
              </w:rPr>
              <w:t xml:space="preserve">в </w:t>
            </w:r>
            <w:bookmarkStart w:id="0" w:name="_GoBack"/>
            <w:bookmarkEnd w:id="0"/>
            <w:r w:rsidRPr="0043309B">
              <w:rPr>
                <w:lang w:val="uk-UA"/>
              </w:rPr>
              <w:t>житловому будинку за адресою:м.Обухів,вул.Миру,13(п.2), реєстр.№16826, в/п.500, пов.14, шв.1,00 м/с</w:t>
            </w:r>
          </w:p>
        </w:tc>
        <w:tc>
          <w:tcPr>
            <w:tcW w:w="1560" w:type="dxa"/>
          </w:tcPr>
          <w:p w:rsidR="005C639C" w:rsidRPr="0043309B" w:rsidRDefault="005C639C" w:rsidP="006C2782">
            <w:pPr>
              <w:jc w:val="both"/>
              <w:rPr>
                <w:bCs/>
                <w:lang w:val="uk-UA"/>
              </w:rPr>
            </w:pPr>
            <w:r w:rsidRPr="0043309B">
              <w:rPr>
                <w:bCs/>
                <w:lang w:val="uk-UA"/>
              </w:rPr>
              <w:t>190,09</w:t>
            </w:r>
          </w:p>
          <w:p w:rsidR="005C639C" w:rsidRPr="00D7444C" w:rsidRDefault="005C639C" w:rsidP="006C2782">
            <w:pPr>
              <w:jc w:val="both"/>
            </w:pPr>
          </w:p>
        </w:tc>
        <w:tc>
          <w:tcPr>
            <w:tcW w:w="1275" w:type="dxa"/>
          </w:tcPr>
          <w:p w:rsidR="005C639C" w:rsidRPr="0043309B" w:rsidRDefault="005C639C" w:rsidP="006C2782">
            <w:pPr>
              <w:jc w:val="both"/>
              <w:rPr>
                <w:lang w:val="uk-UA"/>
              </w:rPr>
            </w:pPr>
            <w:r w:rsidRPr="0043309B">
              <w:rPr>
                <w:lang w:val="uk-UA"/>
              </w:rPr>
              <w:t>171,08</w:t>
            </w:r>
          </w:p>
        </w:tc>
        <w:tc>
          <w:tcPr>
            <w:tcW w:w="1447" w:type="dxa"/>
          </w:tcPr>
          <w:p w:rsidR="005C639C" w:rsidRPr="0043309B" w:rsidRDefault="005C639C" w:rsidP="006C2782">
            <w:pPr>
              <w:jc w:val="both"/>
              <w:rPr>
                <w:lang w:val="uk-UA"/>
              </w:rPr>
            </w:pPr>
            <w:r w:rsidRPr="0043309B">
              <w:rPr>
                <w:lang w:val="uk-UA"/>
              </w:rPr>
              <w:t>19,01</w:t>
            </w:r>
          </w:p>
        </w:tc>
        <w:tc>
          <w:tcPr>
            <w:tcW w:w="2384" w:type="dxa"/>
            <w:shd w:val="clear" w:color="auto" w:fill="auto"/>
            <w:vAlign w:val="center"/>
          </w:tcPr>
          <w:p w:rsidR="005C639C" w:rsidRPr="0043309B" w:rsidRDefault="005C639C" w:rsidP="006C2782">
            <w:pPr>
              <w:jc w:val="center"/>
              <w:rPr>
                <w:bCs/>
              </w:rPr>
            </w:pPr>
            <w:r w:rsidRPr="0043309B">
              <w:rPr>
                <w:bCs/>
              </w:rPr>
              <w:t>ТОВ «</w:t>
            </w:r>
            <w:proofErr w:type="spellStart"/>
            <w:r w:rsidRPr="0043309B">
              <w:rPr>
                <w:bCs/>
              </w:rPr>
              <w:t>Міський</w:t>
            </w:r>
            <w:proofErr w:type="spellEnd"/>
            <w:r w:rsidRPr="0043309B">
              <w:rPr>
                <w:bCs/>
              </w:rPr>
              <w:t xml:space="preserve"> </w:t>
            </w:r>
            <w:proofErr w:type="spellStart"/>
            <w:r w:rsidRPr="0043309B">
              <w:rPr>
                <w:bCs/>
              </w:rPr>
              <w:t>житловий</w:t>
            </w:r>
            <w:proofErr w:type="spellEnd"/>
            <w:r w:rsidRPr="0043309B">
              <w:rPr>
                <w:bCs/>
              </w:rPr>
              <w:t xml:space="preserve"> центр»</w:t>
            </w:r>
          </w:p>
        </w:tc>
      </w:tr>
      <w:tr w:rsidR="005C639C" w:rsidRPr="0043309B" w:rsidTr="006C2782">
        <w:tc>
          <w:tcPr>
            <w:tcW w:w="567" w:type="dxa"/>
          </w:tcPr>
          <w:p w:rsidR="005C639C" w:rsidRPr="0043309B" w:rsidRDefault="005C639C" w:rsidP="006C2782">
            <w:pPr>
              <w:jc w:val="center"/>
              <w:rPr>
                <w:lang w:val="uk-UA"/>
              </w:rPr>
            </w:pPr>
            <w:r w:rsidRPr="0043309B">
              <w:rPr>
                <w:lang w:val="uk-UA"/>
              </w:rPr>
              <w:t>5</w:t>
            </w:r>
          </w:p>
        </w:tc>
        <w:tc>
          <w:tcPr>
            <w:tcW w:w="7087" w:type="dxa"/>
          </w:tcPr>
          <w:p w:rsidR="005C639C" w:rsidRPr="0043309B" w:rsidRDefault="005C639C" w:rsidP="006C2782">
            <w:pPr>
              <w:jc w:val="both"/>
              <w:rPr>
                <w:lang w:val="uk-UA"/>
              </w:rPr>
            </w:pPr>
            <w:r w:rsidRPr="0043309B">
              <w:rPr>
                <w:lang w:val="uk-UA"/>
              </w:rPr>
              <w:t xml:space="preserve">Капітальний ремонт ліфта в житловому будинку за </w:t>
            </w:r>
            <w:proofErr w:type="spellStart"/>
            <w:r w:rsidRPr="0043309B">
              <w:rPr>
                <w:lang w:val="uk-UA"/>
              </w:rPr>
              <w:t>адресою</w:t>
            </w:r>
            <w:proofErr w:type="spellEnd"/>
            <w:r w:rsidRPr="0043309B">
              <w:rPr>
                <w:lang w:val="uk-UA"/>
              </w:rPr>
              <w:t xml:space="preserve">: м.Обухів, </w:t>
            </w:r>
            <w:proofErr w:type="spellStart"/>
            <w:r w:rsidRPr="0043309B">
              <w:rPr>
                <w:lang w:val="uk-UA"/>
              </w:rPr>
              <w:t>вул.Миру</w:t>
            </w:r>
            <w:proofErr w:type="spellEnd"/>
            <w:r w:rsidRPr="0043309B">
              <w:rPr>
                <w:lang w:val="uk-UA"/>
              </w:rPr>
              <w:t>, 8 (п.4), реєстр.№12764, в/п.320, пов.9, шв.0,71 м/с</w:t>
            </w:r>
          </w:p>
        </w:tc>
        <w:tc>
          <w:tcPr>
            <w:tcW w:w="1560" w:type="dxa"/>
          </w:tcPr>
          <w:p w:rsidR="005C639C" w:rsidRPr="0043309B" w:rsidRDefault="005C639C" w:rsidP="006C2782">
            <w:pPr>
              <w:jc w:val="both"/>
              <w:rPr>
                <w:bCs/>
                <w:lang w:val="uk-UA"/>
              </w:rPr>
            </w:pPr>
            <w:r w:rsidRPr="0043309B">
              <w:rPr>
                <w:bCs/>
                <w:lang w:val="uk-UA"/>
              </w:rPr>
              <w:t>32,8</w:t>
            </w:r>
          </w:p>
        </w:tc>
        <w:tc>
          <w:tcPr>
            <w:tcW w:w="1275" w:type="dxa"/>
          </w:tcPr>
          <w:p w:rsidR="005C639C" w:rsidRPr="0043309B" w:rsidRDefault="005C639C" w:rsidP="006C2782">
            <w:pPr>
              <w:jc w:val="both"/>
              <w:rPr>
                <w:lang w:val="uk-UA"/>
              </w:rPr>
            </w:pPr>
            <w:r w:rsidRPr="0043309B">
              <w:rPr>
                <w:lang w:val="uk-UA"/>
              </w:rPr>
              <w:t>29,52</w:t>
            </w:r>
          </w:p>
        </w:tc>
        <w:tc>
          <w:tcPr>
            <w:tcW w:w="1447" w:type="dxa"/>
          </w:tcPr>
          <w:p w:rsidR="005C639C" w:rsidRPr="0043309B" w:rsidRDefault="005C639C" w:rsidP="006C2782">
            <w:pPr>
              <w:jc w:val="both"/>
              <w:rPr>
                <w:lang w:val="uk-UA"/>
              </w:rPr>
            </w:pPr>
            <w:r w:rsidRPr="0043309B">
              <w:rPr>
                <w:lang w:val="uk-UA"/>
              </w:rPr>
              <w:t>3,28</w:t>
            </w:r>
          </w:p>
        </w:tc>
        <w:tc>
          <w:tcPr>
            <w:tcW w:w="2384" w:type="dxa"/>
            <w:shd w:val="clear" w:color="auto" w:fill="auto"/>
            <w:vAlign w:val="center"/>
          </w:tcPr>
          <w:p w:rsidR="005C639C" w:rsidRPr="0043309B" w:rsidRDefault="005C639C" w:rsidP="006C2782">
            <w:pPr>
              <w:jc w:val="center"/>
              <w:rPr>
                <w:bCs/>
              </w:rPr>
            </w:pPr>
            <w:r w:rsidRPr="0043309B">
              <w:rPr>
                <w:bCs/>
              </w:rPr>
              <w:t>ТОВ «</w:t>
            </w:r>
            <w:proofErr w:type="spellStart"/>
            <w:r w:rsidRPr="0043309B">
              <w:rPr>
                <w:bCs/>
              </w:rPr>
              <w:t>Міський</w:t>
            </w:r>
            <w:proofErr w:type="spellEnd"/>
            <w:r w:rsidRPr="0043309B">
              <w:rPr>
                <w:bCs/>
              </w:rPr>
              <w:t xml:space="preserve"> </w:t>
            </w:r>
            <w:proofErr w:type="spellStart"/>
            <w:r w:rsidRPr="0043309B">
              <w:rPr>
                <w:bCs/>
              </w:rPr>
              <w:t>житловий</w:t>
            </w:r>
            <w:proofErr w:type="spellEnd"/>
            <w:r w:rsidRPr="0043309B">
              <w:rPr>
                <w:bCs/>
              </w:rPr>
              <w:t xml:space="preserve"> центр»</w:t>
            </w:r>
          </w:p>
        </w:tc>
      </w:tr>
      <w:tr w:rsidR="005C639C" w:rsidRPr="0043309B" w:rsidTr="006C2782">
        <w:tc>
          <w:tcPr>
            <w:tcW w:w="567" w:type="dxa"/>
          </w:tcPr>
          <w:p w:rsidR="005C639C" w:rsidRPr="0043309B" w:rsidRDefault="005C639C" w:rsidP="006C2782">
            <w:pPr>
              <w:jc w:val="center"/>
              <w:rPr>
                <w:lang w:val="uk-UA"/>
              </w:rPr>
            </w:pPr>
            <w:r w:rsidRPr="0043309B">
              <w:rPr>
                <w:lang w:val="uk-UA"/>
              </w:rPr>
              <w:t>6</w:t>
            </w:r>
          </w:p>
        </w:tc>
        <w:tc>
          <w:tcPr>
            <w:tcW w:w="7087" w:type="dxa"/>
          </w:tcPr>
          <w:p w:rsidR="005C639C" w:rsidRPr="0043309B" w:rsidRDefault="005C639C" w:rsidP="006C2782">
            <w:pPr>
              <w:jc w:val="both"/>
              <w:rPr>
                <w:lang w:val="uk-UA"/>
              </w:rPr>
            </w:pPr>
            <w:r w:rsidRPr="0043309B">
              <w:rPr>
                <w:spacing w:val="-5"/>
                <w:lang w:val="uk-UA"/>
              </w:rPr>
              <w:t xml:space="preserve">Капітальний ремонт огороджувальних конструкцій (заміна вікон на енергоефективні металопластикові) на сходових клітинах другого під'їзду багатоквартирного будинку №32, </w:t>
            </w:r>
            <w:proofErr w:type="spellStart"/>
            <w:r w:rsidRPr="0043309B">
              <w:rPr>
                <w:spacing w:val="-5"/>
                <w:lang w:val="uk-UA"/>
              </w:rPr>
              <w:t>вул.Каштанова,м.Обухів</w:t>
            </w:r>
            <w:proofErr w:type="spellEnd"/>
            <w:r w:rsidRPr="0043309B">
              <w:rPr>
                <w:spacing w:val="-5"/>
                <w:lang w:val="uk-UA"/>
              </w:rPr>
              <w:t xml:space="preserve"> Київської обл</w:t>
            </w:r>
            <w:r w:rsidRPr="0043309B">
              <w:rPr>
                <w:b/>
                <w:spacing w:val="-5"/>
                <w:lang w:val="uk-UA"/>
              </w:rPr>
              <w:t>.</w:t>
            </w:r>
          </w:p>
        </w:tc>
        <w:tc>
          <w:tcPr>
            <w:tcW w:w="1560" w:type="dxa"/>
            <w:vAlign w:val="center"/>
          </w:tcPr>
          <w:p w:rsidR="005C639C" w:rsidRPr="0043309B" w:rsidRDefault="005C639C" w:rsidP="006C2782">
            <w:pPr>
              <w:jc w:val="both"/>
              <w:rPr>
                <w:lang w:val="uk-UA"/>
              </w:rPr>
            </w:pPr>
            <w:r w:rsidRPr="0043309B">
              <w:rPr>
                <w:lang w:val="uk-UA"/>
              </w:rPr>
              <w:t>57,5</w:t>
            </w:r>
          </w:p>
        </w:tc>
        <w:tc>
          <w:tcPr>
            <w:tcW w:w="1275" w:type="dxa"/>
            <w:vAlign w:val="center"/>
          </w:tcPr>
          <w:p w:rsidR="005C639C" w:rsidRPr="0043309B" w:rsidRDefault="005C639C" w:rsidP="006C2782">
            <w:pPr>
              <w:jc w:val="both"/>
              <w:rPr>
                <w:lang w:val="uk-UA"/>
              </w:rPr>
            </w:pPr>
            <w:r w:rsidRPr="0043309B">
              <w:rPr>
                <w:lang w:val="uk-UA"/>
              </w:rPr>
              <w:t>46,0</w:t>
            </w:r>
          </w:p>
        </w:tc>
        <w:tc>
          <w:tcPr>
            <w:tcW w:w="1447" w:type="dxa"/>
            <w:vAlign w:val="center"/>
          </w:tcPr>
          <w:p w:rsidR="005C639C" w:rsidRPr="0043309B" w:rsidRDefault="005C639C" w:rsidP="006C2782">
            <w:pPr>
              <w:jc w:val="both"/>
              <w:rPr>
                <w:lang w:val="uk-UA"/>
              </w:rPr>
            </w:pPr>
            <w:r w:rsidRPr="0043309B">
              <w:rPr>
                <w:lang w:val="uk-UA"/>
              </w:rPr>
              <w:t>11,5</w:t>
            </w:r>
          </w:p>
        </w:tc>
        <w:tc>
          <w:tcPr>
            <w:tcW w:w="2384" w:type="dxa"/>
            <w:shd w:val="clear" w:color="auto" w:fill="auto"/>
            <w:vAlign w:val="center"/>
          </w:tcPr>
          <w:p w:rsidR="005C639C" w:rsidRPr="0043309B" w:rsidRDefault="005C639C" w:rsidP="006C2782">
            <w:pPr>
              <w:jc w:val="center"/>
              <w:rPr>
                <w:bCs/>
                <w:lang w:val="uk-UA"/>
              </w:rPr>
            </w:pPr>
            <w:r w:rsidRPr="0043309B">
              <w:rPr>
                <w:bCs/>
              </w:rPr>
              <w:t>ТОВ «</w:t>
            </w:r>
            <w:proofErr w:type="spellStart"/>
            <w:r w:rsidRPr="0043309B">
              <w:rPr>
                <w:bCs/>
              </w:rPr>
              <w:t>Міський</w:t>
            </w:r>
            <w:proofErr w:type="spellEnd"/>
            <w:r w:rsidRPr="0043309B">
              <w:rPr>
                <w:bCs/>
              </w:rPr>
              <w:t xml:space="preserve"> </w:t>
            </w:r>
            <w:proofErr w:type="spellStart"/>
            <w:r w:rsidRPr="0043309B">
              <w:rPr>
                <w:bCs/>
              </w:rPr>
              <w:t>житловий</w:t>
            </w:r>
            <w:proofErr w:type="spellEnd"/>
            <w:r w:rsidRPr="0043309B">
              <w:rPr>
                <w:bCs/>
              </w:rPr>
              <w:t xml:space="preserve"> центр»</w:t>
            </w:r>
          </w:p>
        </w:tc>
      </w:tr>
      <w:tr w:rsidR="005C639C" w:rsidRPr="0043309B" w:rsidTr="006C2782">
        <w:tc>
          <w:tcPr>
            <w:tcW w:w="567" w:type="dxa"/>
          </w:tcPr>
          <w:p w:rsidR="005C639C" w:rsidRPr="0043309B" w:rsidRDefault="005C639C" w:rsidP="006C2782">
            <w:pPr>
              <w:jc w:val="center"/>
              <w:rPr>
                <w:lang w:val="uk-UA"/>
              </w:rPr>
            </w:pPr>
            <w:r w:rsidRPr="0043309B">
              <w:rPr>
                <w:lang w:val="uk-UA"/>
              </w:rPr>
              <w:t>7</w:t>
            </w:r>
          </w:p>
        </w:tc>
        <w:tc>
          <w:tcPr>
            <w:tcW w:w="7087" w:type="dxa"/>
          </w:tcPr>
          <w:p w:rsidR="005C639C" w:rsidRPr="0043309B" w:rsidRDefault="005C639C" w:rsidP="006C2782">
            <w:pPr>
              <w:jc w:val="both"/>
              <w:rPr>
                <w:spacing w:val="-5"/>
                <w:lang w:val="uk-UA"/>
              </w:rPr>
            </w:pPr>
            <w:r w:rsidRPr="0043309B">
              <w:rPr>
                <w:lang w:val="uk-UA"/>
              </w:rPr>
              <w:t xml:space="preserve">Капітальний ремонт покрівлі другого </w:t>
            </w:r>
            <w:proofErr w:type="spellStart"/>
            <w:r w:rsidRPr="0043309B">
              <w:rPr>
                <w:lang w:val="uk-UA"/>
              </w:rPr>
              <w:t>підʼїзду</w:t>
            </w:r>
            <w:proofErr w:type="spellEnd"/>
            <w:r w:rsidRPr="0043309B">
              <w:rPr>
                <w:lang w:val="uk-UA"/>
              </w:rPr>
              <w:t xml:space="preserve"> багатоквартирного  будинку №26, </w:t>
            </w:r>
            <w:proofErr w:type="spellStart"/>
            <w:r w:rsidRPr="0043309B">
              <w:rPr>
                <w:lang w:val="uk-UA"/>
              </w:rPr>
              <w:t>вул.Каштанова</w:t>
            </w:r>
            <w:proofErr w:type="spellEnd"/>
            <w:r w:rsidRPr="0043309B">
              <w:rPr>
                <w:lang w:val="uk-UA"/>
              </w:rPr>
              <w:t xml:space="preserve">, м.Обухів Київська </w:t>
            </w:r>
            <w:proofErr w:type="spellStart"/>
            <w:r w:rsidRPr="0043309B">
              <w:rPr>
                <w:lang w:val="uk-UA"/>
              </w:rPr>
              <w:t>обл</w:t>
            </w:r>
            <w:proofErr w:type="spellEnd"/>
          </w:p>
        </w:tc>
        <w:tc>
          <w:tcPr>
            <w:tcW w:w="1560" w:type="dxa"/>
          </w:tcPr>
          <w:p w:rsidR="005C639C" w:rsidRPr="0043309B" w:rsidRDefault="005C639C" w:rsidP="006C2782">
            <w:pPr>
              <w:jc w:val="both"/>
              <w:rPr>
                <w:bCs/>
                <w:lang w:val="uk-UA"/>
              </w:rPr>
            </w:pPr>
            <w:r w:rsidRPr="0043309B">
              <w:rPr>
                <w:bCs/>
                <w:lang w:val="uk-UA"/>
              </w:rPr>
              <w:t>176,6</w:t>
            </w:r>
          </w:p>
        </w:tc>
        <w:tc>
          <w:tcPr>
            <w:tcW w:w="1275" w:type="dxa"/>
          </w:tcPr>
          <w:p w:rsidR="005C639C" w:rsidRPr="0043309B" w:rsidRDefault="005C639C" w:rsidP="006C2782">
            <w:pPr>
              <w:jc w:val="both"/>
              <w:rPr>
                <w:lang w:val="uk-UA"/>
              </w:rPr>
            </w:pPr>
            <w:r w:rsidRPr="0043309B">
              <w:rPr>
                <w:lang w:val="uk-UA"/>
              </w:rPr>
              <w:t>123,6</w:t>
            </w:r>
          </w:p>
        </w:tc>
        <w:tc>
          <w:tcPr>
            <w:tcW w:w="1447" w:type="dxa"/>
          </w:tcPr>
          <w:p w:rsidR="005C639C" w:rsidRPr="0043309B" w:rsidRDefault="005C639C" w:rsidP="006C2782">
            <w:pPr>
              <w:jc w:val="both"/>
              <w:rPr>
                <w:lang w:val="uk-UA"/>
              </w:rPr>
            </w:pPr>
            <w:r w:rsidRPr="0043309B">
              <w:rPr>
                <w:lang w:val="uk-UA"/>
              </w:rPr>
              <w:t>53,0</w:t>
            </w:r>
          </w:p>
        </w:tc>
        <w:tc>
          <w:tcPr>
            <w:tcW w:w="2384" w:type="dxa"/>
          </w:tcPr>
          <w:p w:rsidR="005C639C" w:rsidRPr="0043309B" w:rsidRDefault="005C639C" w:rsidP="006C2782">
            <w:pPr>
              <w:rPr>
                <w:lang w:val="uk-UA"/>
              </w:rPr>
            </w:pPr>
            <w:r w:rsidRPr="0043309B">
              <w:rPr>
                <w:bCs/>
              </w:rPr>
              <w:t>ТОВ «</w:t>
            </w:r>
            <w:proofErr w:type="spellStart"/>
            <w:r w:rsidRPr="0043309B">
              <w:rPr>
                <w:bCs/>
              </w:rPr>
              <w:t>Міський</w:t>
            </w:r>
            <w:proofErr w:type="spellEnd"/>
            <w:r w:rsidRPr="0043309B">
              <w:rPr>
                <w:bCs/>
              </w:rPr>
              <w:t xml:space="preserve"> </w:t>
            </w:r>
            <w:proofErr w:type="spellStart"/>
            <w:r w:rsidRPr="0043309B">
              <w:rPr>
                <w:bCs/>
              </w:rPr>
              <w:t>житловий</w:t>
            </w:r>
            <w:proofErr w:type="spellEnd"/>
            <w:r w:rsidRPr="0043309B">
              <w:rPr>
                <w:bCs/>
              </w:rPr>
              <w:t xml:space="preserve"> центр»</w:t>
            </w:r>
          </w:p>
        </w:tc>
      </w:tr>
      <w:tr w:rsidR="005C639C" w:rsidRPr="0043309B" w:rsidTr="006C2782">
        <w:tc>
          <w:tcPr>
            <w:tcW w:w="567" w:type="dxa"/>
          </w:tcPr>
          <w:p w:rsidR="005C639C" w:rsidRPr="0043309B" w:rsidRDefault="005C639C" w:rsidP="006C2782">
            <w:pPr>
              <w:jc w:val="center"/>
              <w:rPr>
                <w:lang w:val="uk-UA"/>
              </w:rPr>
            </w:pPr>
            <w:r w:rsidRPr="0043309B">
              <w:rPr>
                <w:lang w:val="uk-UA"/>
              </w:rPr>
              <w:t>8</w:t>
            </w:r>
          </w:p>
        </w:tc>
        <w:tc>
          <w:tcPr>
            <w:tcW w:w="7087" w:type="dxa"/>
          </w:tcPr>
          <w:p w:rsidR="005C639C" w:rsidRPr="0043309B" w:rsidRDefault="005C639C" w:rsidP="006C2782">
            <w:pPr>
              <w:jc w:val="both"/>
              <w:rPr>
                <w:spacing w:val="-5"/>
                <w:lang w:val="uk-UA"/>
              </w:rPr>
            </w:pPr>
            <w:r w:rsidRPr="0043309B">
              <w:rPr>
                <w:spacing w:val="-5"/>
                <w:lang w:val="uk-UA"/>
              </w:rPr>
              <w:t xml:space="preserve">Капітальний ремонт трубопроводу холодного водопостачання багатоквартирного будинку №4/2, </w:t>
            </w:r>
            <w:proofErr w:type="spellStart"/>
            <w:r w:rsidRPr="0043309B">
              <w:rPr>
                <w:spacing w:val="-5"/>
                <w:lang w:val="uk-UA"/>
              </w:rPr>
              <w:t>вул.Каштанова</w:t>
            </w:r>
            <w:proofErr w:type="spellEnd"/>
            <w:r w:rsidRPr="0043309B">
              <w:rPr>
                <w:spacing w:val="-5"/>
                <w:lang w:val="uk-UA"/>
              </w:rPr>
              <w:t>, м.Обухів</w:t>
            </w:r>
          </w:p>
        </w:tc>
        <w:tc>
          <w:tcPr>
            <w:tcW w:w="1560" w:type="dxa"/>
            <w:vAlign w:val="center"/>
          </w:tcPr>
          <w:p w:rsidR="005C639C" w:rsidRPr="0043309B" w:rsidRDefault="005C639C" w:rsidP="006C2782">
            <w:pPr>
              <w:jc w:val="both"/>
              <w:rPr>
                <w:lang w:val="uk-UA"/>
              </w:rPr>
            </w:pPr>
            <w:r w:rsidRPr="0043309B">
              <w:rPr>
                <w:spacing w:val="-5"/>
                <w:lang w:val="uk-UA"/>
              </w:rPr>
              <w:t>145,6</w:t>
            </w:r>
          </w:p>
        </w:tc>
        <w:tc>
          <w:tcPr>
            <w:tcW w:w="1275" w:type="dxa"/>
            <w:vAlign w:val="center"/>
          </w:tcPr>
          <w:p w:rsidR="005C639C" w:rsidRPr="0043309B" w:rsidRDefault="005C639C" w:rsidP="006C2782">
            <w:pPr>
              <w:jc w:val="both"/>
              <w:rPr>
                <w:lang w:val="uk-UA"/>
              </w:rPr>
            </w:pPr>
            <w:r w:rsidRPr="0043309B">
              <w:rPr>
                <w:lang w:val="uk-UA"/>
              </w:rPr>
              <w:t>101,9</w:t>
            </w:r>
          </w:p>
        </w:tc>
        <w:tc>
          <w:tcPr>
            <w:tcW w:w="1447" w:type="dxa"/>
            <w:vAlign w:val="center"/>
          </w:tcPr>
          <w:p w:rsidR="005C639C" w:rsidRPr="0043309B" w:rsidRDefault="005C639C" w:rsidP="006C2782">
            <w:pPr>
              <w:jc w:val="both"/>
              <w:rPr>
                <w:lang w:val="uk-UA"/>
              </w:rPr>
            </w:pPr>
            <w:r w:rsidRPr="0043309B">
              <w:rPr>
                <w:lang w:val="uk-UA"/>
              </w:rPr>
              <w:t>43,7</w:t>
            </w:r>
          </w:p>
        </w:tc>
        <w:tc>
          <w:tcPr>
            <w:tcW w:w="2384" w:type="dxa"/>
            <w:shd w:val="clear" w:color="auto" w:fill="auto"/>
            <w:vAlign w:val="center"/>
          </w:tcPr>
          <w:p w:rsidR="005C639C" w:rsidRPr="0043309B" w:rsidRDefault="005C639C" w:rsidP="006C2782">
            <w:pPr>
              <w:jc w:val="center"/>
              <w:rPr>
                <w:bCs/>
              </w:rPr>
            </w:pPr>
            <w:r w:rsidRPr="0043309B">
              <w:rPr>
                <w:bCs/>
              </w:rPr>
              <w:t>ТОВ «</w:t>
            </w:r>
            <w:proofErr w:type="spellStart"/>
            <w:r w:rsidRPr="0043309B">
              <w:rPr>
                <w:bCs/>
              </w:rPr>
              <w:t>Міський</w:t>
            </w:r>
            <w:proofErr w:type="spellEnd"/>
            <w:r w:rsidRPr="0043309B">
              <w:rPr>
                <w:bCs/>
              </w:rPr>
              <w:t xml:space="preserve"> </w:t>
            </w:r>
            <w:proofErr w:type="spellStart"/>
            <w:r w:rsidRPr="0043309B">
              <w:rPr>
                <w:bCs/>
              </w:rPr>
              <w:t>житловий</w:t>
            </w:r>
            <w:proofErr w:type="spellEnd"/>
            <w:r w:rsidRPr="0043309B">
              <w:rPr>
                <w:bCs/>
              </w:rPr>
              <w:t xml:space="preserve"> центр»</w:t>
            </w:r>
          </w:p>
        </w:tc>
      </w:tr>
      <w:tr w:rsidR="005C639C" w:rsidRPr="0043309B" w:rsidTr="006C2782">
        <w:tc>
          <w:tcPr>
            <w:tcW w:w="567" w:type="dxa"/>
          </w:tcPr>
          <w:p w:rsidR="005C639C" w:rsidRPr="0043309B" w:rsidRDefault="005C639C" w:rsidP="006C2782">
            <w:pPr>
              <w:jc w:val="center"/>
              <w:rPr>
                <w:lang w:val="uk-UA"/>
              </w:rPr>
            </w:pPr>
            <w:r w:rsidRPr="0043309B">
              <w:rPr>
                <w:lang w:val="uk-UA"/>
              </w:rPr>
              <w:t>9</w:t>
            </w:r>
          </w:p>
        </w:tc>
        <w:tc>
          <w:tcPr>
            <w:tcW w:w="7087" w:type="dxa"/>
          </w:tcPr>
          <w:p w:rsidR="005C639C" w:rsidRPr="0043309B" w:rsidRDefault="005C639C" w:rsidP="006C2782">
            <w:pPr>
              <w:jc w:val="both"/>
              <w:rPr>
                <w:spacing w:val="-5"/>
                <w:lang w:val="uk-UA"/>
              </w:rPr>
            </w:pPr>
            <w:r w:rsidRPr="0043309B">
              <w:rPr>
                <w:spacing w:val="-5"/>
                <w:lang w:val="uk-UA"/>
              </w:rPr>
              <w:t xml:space="preserve">Капітальний ремонт огороджувальних конструкцій (заміна вікон на енергоефективні металопластикові на сходових клітинах в першому та другому під’їздах, заміна вхідних дверей  в першому під’їзді) багатоквартирного житлового будинку №13 по </w:t>
            </w:r>
            <w:proofErr w:type="spellStart"/>
            <w:r w:rsidRPr="0043309B">
              <w:rPr>
                <w:spacing w:val="-5"/>
                <w:lang w:val="uk-UA"/>
              </w:rPr>
              <w:t>вул.Малишка</w:t>
            </w:r>
            <w:proofErr w:type="spellEnd"/>
            <w:r w:rsidRPr="0043309B">
              <w:rPr>
                <w:spacing w:val="-5"/>
                <w:lang w:val="uk-UA"/>
              </w:rPr>
              <w:t>, м.Обухів Київська область.</w:t>
            </w:r>
          </w:p>
        </w:tc>
        <w:tc>
          <w:tcPr>
            <w:tcW w:w="1560" w:type="dxa"/>
            <w:vAlign w:val="center"/>
          </w:tcPr>
          <w:p w:rsidR="005C639C" w:rsidRPr="0043309B" w:rsidRDefault="005C639C" w:rsidP="006C2782">
            <w:pPr>
              <w:jc w:val="both"/>
              <w:rPr>
                <w:spacing w:val="-5"/>
                <w:lang w:val="uk-UA"/>
              </w:rPr>
            </w:pPr>
            <w:r w:rsidRPr="0043309B">
              <w:rPr>
                <w:spacing w:val="-5"/>
                <w:lang w:val="uk-UA"/>
              </w:rPr>
              <w:t>72,9</w:t>
            </w:r>
          </w:p>
        </w:tc>
        <w:tc>
          <w:tcPr>
            <w:tcW w:w="1275" w:type="dxa"/>
            <w:vAlign w:val="center"/>
          </w:tcPr>
          <w:p w:rsidR="005C639C" w:rsidRPr="0043309B" w:rsidRDefault="005C639C" w:rsidP="006C2782">
            <w:pPr>
              <w:jc w:val="both"/>
              <w:rPr>
                <w:lang w:val="uk-UA"/>
              </w:rPr>
            </w:pPr>
            <w:r w:rsidRPr="0043309B">
              <w:rPr>
                <w:lang w:val="uk-UA"/>
              </w:rPr>
              <w:t>58,3</w:t>
            </w:r>
          </w:p>
        </w:tc>
        <w:tc>
          <w:tcPr>
            <w:tcW w:w="1447" w:type="dxa"/>
            <w:vAlign w:val="center"/>
          </w:tcPr>
          <w:p w:rsidR="005C639C" w:rsidRPr="0043309B" w:rsidRDefault="005C639C" w:rsidP="006C2782">
            <w:pPr>
              <w:jc w:val="both"/>
              <w:rPr>
                <w:lang w:val="uk-UA"/>
              </w:rPr>
            </w:pPr>
            <w:r w:rsidRPr="0043309B">
              <w:rPr>
                <w:lang w:val="uk-UA"/>
              </w:rPr>
              <w:t>14,6</w:t>
            </w:r>
          </w:p>
        </w:tc>
        <w:tc>
          <w:tcPr>
            <w:tcW w:w="2384" w:type="dxa"/>
            <w:shd w:val="clear" w:color="auto" w:fill="auto"/>
            <w:vAlign w:val="center"/>
          </w:tcPr>
          <w:p w:rsidR="005C639C" w:rsidRPr="0043309B" w:rsidRDefault="005C639C" w:rsidP="006C2782">
            <w:pPr>
              <w:jc w:val="center"/>
              <w:rPr>
                <w:bCs/>
                <w:lang w:val="uk-UA"/>
              </w:rPr>
            </w:pPr>
            <w:r w:rsidRPr="0043309B">
              <w:rPr>
                <w:bCs/>
                <w:lang w:val="uk-UA"/>
              </w:rPr>
              <w:t>ТОВ «Міський житловий центр»</w:t>
            </w:r>
          </w:p>
        </w:tc>
      </w:tr>
      <w:tr w:rsidR="005C639C" w:rsidRPr="0043309B" w:rsidTr="006C2782">
        <w:tc>
          <w:tcPr>
            <w:tcW w:w="567" w:type="dxa"/>
          </w:tcPr>
          <w:p w:rsidR="005C639C" w:rsidRPr="0043309B" w:rsidRDefault="005C639C" w:rsidP="006C2782">
            <w:pPr>
              <w:jc w:val="center"/>
              <w:rPr>
                <w:lang w:val="uk-UA"/>
              </w:rPr>
            </w:pPr>
          </w:p>
        </w:tc>
        <w:tc>
          <w:tcPr>
            <w:tcW w:w="7087" w:type="dxa"/>
          </w:tcPr>
          <w:p w:rsidR="005C639C" w:rsidRPr="0043309B" w:rsidRDefault="005C639C" w:rsidP="006C2782">
            <w:pPr>
              <w:rPr>
                <w:b/>
                <w:lang w:val="uk-UA"/>
              </w:rPr>
            </w:pPr>
            <w:r w:rsidRPr="0043309B">
              <w:rPr>
                <w:b/>
                <w:lang w:val="uk-UA"/>
              </w:rPr>
              <w:t>Р</w:t>
            </w:r>
            <w:proofErr w:type="spellStart"/>
            <w:r w:rsidRPr="0043309B">
              <w:rPr>
                <w:b/>
              </w:rPr>
              <w:t>озподілені</w:t>
            </w:r>
            <w:proofErr w:type="spellEnd"/>
            <w:r w:rsidRPr="0043309B">
              <w:rPr>
                <w:b/>
              </w:rPr>
              <w:t xml:space="preserve"> </w:t>
            </w:r>
            <w:proofErr w:type="spellStart"/>
            <w:r w:rsidRPr="0043309B">
              <w:rPr>
                <w:b/>
              </w:rPr>
              <w:t>кошти</w:t>
            </w:r>
            <w:proofErr w:type="spellEnd"/>
            <w:r w:rsidRPr="0043309B">
              <w:rPr>
                <w:b/>
              </w:rPr>
              <w:t xml:space="preserve"> по </w:t>
            </w:r>
            <w:proofErr w:type="spellStart"/>
            <w:r w:rsidRPr="0043309B">
              <w:rPr>
                <w:b/>
              </w:rPr>
              <w:t>об’єктам</w:t>
            </w:r>
            <w:proofErr w:type="spellEnd"/>
            <w:r w:rsidRPr="0043309B">
              <w:rPr>
                <w:b/>
              </w:rPr>
              <w:t xml:space="preserve"> та заходам </w:t>
            </w:r>
            <w:proofErr w:type="spellStart"/>
            <w:r w:rsidRPr="0043309B">
              <w:rPr>
                <w:b/>
              </w:rPr>
              <w:t>Програми</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C639C" w:rsidRPr="0043309B" w:rsidRDefault="005C639C" w:rsidP="006C2782">
            <w:pPr>
              <w:jc w:val="both"/>
              <w:rPr>
                <w:b/>
                <w:lang w:val="uk-UA"/>
              </w:rPr>
            </w:pPr>
            <w:r w:rsidRPr="0043309B">
              <w:rPr>
                <w:b/>
                <w:lang w:val="uk-UA"/>
              </w:rPr>
              <w:t>2508,99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C639C" w:rsidRPr="0043309B" w:rsidRDefault="005C639C" w:rsidP="006C2782">
            <w:pPr>
              <w:jc w:val="both"/>
              <w:rPr>
                <w:b/>
                <w:lang w:val="uk-UA"/>
              </w:rPr>
            </w:pPr>
            <w:r w:rsidRPr="0043309B">
              <w:rPr>
                <w:b/>
                <w:lang w:val="uk-UA"/>
              </w:rPr>
              <w:t>1934,4</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5C639C" w:rsidRPr="0043309B" w:rsidRDefault="005C639C" w:rsidP="006C2782">
            <w:pPr>
              <w:jc w:val="both"/>
              <w:rPr>
                <w:b/>
                <w:lang w:val="uk-UA"/>
              </w:rPr>
            </w:pPr>
            <w:r w:rsidRPr="0043309B">
              <w:rPr>
                <w:b/>
                <w:lang w:val="uk-UA"/>
              </w:rPr>
              <w:t>574,59</w:t>
            </w:r>
          </w:p>
        </w:tc>
        <w:tc>
          <w:tcPr>
            <w:tcW w:w="2384" w:type="dxa"/>
            <w:vAlign w:val="center"/>
          </w:tcPr>
          <w:p w:rsidR="005C639C" w:rsidRPr="0043309B" w:rsidRDefault="005C639C" w:rsidP="006C2782">
            <w:pPr>
              <w:jc w:val="center"/>
              <w:rPr>
                <w:lang w:val="uk-UA"/>
              </w:rPr>
            </w:pPr>
          </w:p>
        </w:tc>
      </w:tr>
      <w:tr w:rsidR="005C639C" w:rsidRPr="0043309B" w:rsidTr="006C2782">
        <w:tc>
          <w:tcPr>
            <w:tcW w:w="567" w:type="dxa"/>
          </w:tcPr>
          <w:p w:rsidR="005C639C" w:rsidRPr="0043309B" w:rsidRDefault="005C639C" w:rsidP="006C2782">
            <w:pPr>
              <w:jc w:val="center"/>
              <w:rPr>
                <w:lang w:val="uk-UA"/>
              </w:rPr>
            </w:pPr>
          </w:p>
        </w:tc>
        <w:tc>
          <w:tcPr>
            <w:tcW w:w="7087" w:type="dxa"/>
          </w:tcPr>
          <w:p w:rsidR="005C639C" w:rsidRPr="0043309B" w:rsidRDefault="005C639C" w:rsidP="006C2782">
            <w:pPr>
              <w:rPr>
                <w:b/>
                <w:lang w:val="uk-UA"/>
              </w:rPr>
            </w:pPr>
            <w:proofErr w:type="spellStart"/>
            <w:r w:rsidRPr="0043309B">
              <w:rPr>
                <w:b/>
              </w:rPr>
              <w:t>Нерозподілені</w:t>
            </w:r>
            <w:proofErr w:type="spellEnd"/>
            <w:r w:rsidRPr="0043309B">
              <w:rPr>
                <w:b/>
              </w:rPr>
              <w:t xml:space="preserve"> </w:t>
            </w:r>
            <w:proofErr w:type="spellStart"/>
            <w:r w:rsidRPr="0043309B">
              <w:rPr>
                <w:b/>
              </w:rPr>
              <w:t>кошти</w:t>
            </w:r>
            <w:proofErr w:type="spellEnd"/>
            <w:r w:rsidRPr="0043309B">
              <w:rPr>
                <w:b/>
              </w:rPr>
              <w:t xml:space="preserve"> по </w:t>
            </w:r>
            <w:proofErr w:type="spellStart"/>
            <w:r w:rsidRPr="0043309B">
              <w:rPr>
                <w:b/>
              </w:rPr>
              <w:t>об’єктам</w:t>
            </w:r>
            <w:proofErr w:type="spellEnd"/>
            <w:r w:rsidRPr="0043309B">
              <w:rPr>
                <w:b/>
              </w:rPr>
              <w:t xml:space="preserve"> та заходам </w:t>
            </w:r>
            <w:proofErr w:type="spellStart"/>
            <w:r w:rsidRPr="0043309B">
              <w:rPr>
                <w:b/>
              </w:rPr>
              <w:t>Програми</w:t>
            </w:r>
            <w:proofErr w:type="spellEnd"/>
          </w:p>
        </w:tc>
        <w:tc>
          <w:tcPr>
            <w:tcW w:w="1560" w:type="dxa"/>
            <w:vAlign w:val="center"/>
          </w:tcPr>
          <w:p w:rsidR="005C639C" w:rsidRPr="0043309B" w:rsidRDefault="005C639C" w:rsidP="006C2782">
            <w:pPr>
              <w:jc w:val="center"/>
              <w:rPr>
                <w:b/>
                <w:lang w:val="uk-UA"/>
              </w:rPr>
            </w:pPr>
          </w:p>
        </w:tc>
        <w:tc>
          <w:tcPr>
            <w:tcW w:w="1275" w:type="dxa"/>
            <w:vAlign w:val="center"/>
          </w:tcPr>
          <w:p w:rsidR="005C639C" w:rsidRPr="0043309B" w:rsidRDefault="005C639C" w:rsidP="006C2782">
            <w:pPr>
              <w:jc w:val="center"/>
              <w:rPr>
                <w:b/>
                <w:lang w:val="uk-UA"/>
              </w:rPr>
            </w:pPr>
          </w:p>
        </w:tc>
        <w:tc>
          <w:tcPr>
            <w:tcW w:w="1447" w:type="dxa"/>
            <w:vAlign w:val="center"/>
          </w:tcPr>
          <w:p w:rsidR="005C639C" w:rsidRPr="0043309B" w:rsidRDefault="005C639C" w:rsidP="006C2782">
            <w:pPr>
              <w:jc w:val="center"/>
              <w:rPr>
                <w:b/>
                <w:lang w:val="uk-UA"/>
              </w:rPr>
            </w:pPr>
          </w:p>
        </w:tc>
        <w:tc>
          <w:tcPr>
            <w:tcW w:w="2384" w:type="dxa"/>
            <w:vAlign w:val="center"/>
          </w:tcPr>
          <w:p w:rsidR="005C639C" w:rsidRPr="0043309B" w:rsidRDefault="005C639C" w:rsidP="006C2782">
            <w:pPr>
              <w:jc w:val="center"/>
              <w:rPr>
                <w:lang w:val="uk-UA"/>
              </w:rPr>
            </w:pPr>
          </w:p>
        </w:tc>
      </w:tr>
      <w:tr w:rsidR="005C639C" w:rsidRPr="0043309B" w:rsidTr="006C2782">
        <w:tc>
          <w:tcPr>
            <w:tcW w:w="567" w:type="dxa"/>
          </w:tcPr>
          <w:p w:rsidR="005C639C" w:rsidRPr="0043309B" w:rsidRDefault="005C639C" w:rsidP="006C2782">
            <w:pPr>
              <w:jc w:val="center"/>
              <w:rPr>
                <w:lang w:val="uk-UA"/>
              </w:rPr>
            </w:pPr>
          </w:p>
        </w:tc>
        <w:tc>
          <w:tcPr>
            <w:tcW w:w="7087" w:type="dxa"/>
          </w:tcPr>
          <w:p w:rsidR="005C639C" w:rsidRPr="0043309B" w:rsidRDefault="005C639C" w:rsidP="006C2782">
            <w:pPr>
              <w:rPr>
                <w:b/>
                <w:lang w:val="uk-UA"/>
              </w:rPr>
            </w:pPr>
            <w:r w:rsidRPr="0043309B">
              <w:rPr>
                <w:b/>
                <w:lang w:val="uk-UA"/>
              </w:rPr>
              <w:t>Всього по Програмі</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C639C" w:rsidRPr="0043309B" w:rsidRDefault="005C639C" w:rsidP="006C2782">
            <w:pPr>
              <w:rPr>
                <w:b/>
              </w:rPr>
            </w:pPr>
            <w:r w:rsidRPr="0043309B">
              <w:rPr>
                <w:b/>
              </w:rPr>
              <w:t>2508,99</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C639C" w:rsidRPr="0043309B" w:rsidRDefault="005C639C" w:rsidP="006C2782">
            <w:pPr>
              <w:rPr>
                <w:b/>
              </w:rPr>
            </w:pPr>
            <w:r w:rsidRPr="0043309B">
              <w:rPr>
                <w:b/>
              </w:rPr>
              <w:t>1934,4</w:t>
            </w:r>
          </w:p>
        </w:tc>
        <w:tc>
          <w:tcPr>
            <w:tcW w:w="1447" w:type="dxa"/>
            <w:tcBorders>
              <w:top w:val="single" w:sz="4" w:space="0" w:color="auto"/>
              <w:left w:val="single" w:sz="4" w:space="0" w:color="auto"/>
              <w:bottom w:val="single" w:sz="4" w:space="0" w:color="auto"/>
              <w:right w:val="single" w:sz="4" w:space="0" w:color="auto"/>
            </w:tcBorders>
            <w:shd w:val="clear" w:color="auto" w:fill="auto"/>
          </w:tcPr>
          <w:p w:rsidR="005C639C" w:rsidRPr="0043309B" w:rsidRDefault="005C639C" w:rsidP="006C2782">
            <w:pPr>
              <w:rPr>
                <w:b/>
              </w:rPr>
            </w:pPr>
            <w:r w:rsidRPr="0043309B">
              <w:rPr>
                <w:b/>
              </w:rPr>
              <w:t>574,59</w:t>
            </w:r>
          </w:p>
        </w:tc>
        <w:tc>
          <w:tcPr>
            <w:tcW w:w="2384" w:type="dxa"/>
            <w:vAlign w:val="center"/>
          </w:tcPr>
          <w:p w:rsidR="005C639C" w:rsidRPr="0043309B" w:rsidRDefault="005C639C" w:rsidP="006C2782">
            <w:pPr>
              <w:jc w:val="center"/>
              <w:rPr>
                <w:lang w:val="uk-UA"/>
              </w:rPr>
            </w:pPr>
          </w:p>
        </w:tc>
      </w:tr>
    </w:tbl>
    <w:p w:rsidR="00F647ED" w:rsidRDefault="005C639C">
      <w:pPr>
        <w:rPr>
          <w:lang w:val="uk-UA"/>
        </w:rPr>
      </w:pPr>
      <w:r>
        <w:rPr>
          <w:lang w:val="uk-UA"/>
        </w:rPr>
        <w:tab/>
      </w:r>
      <w:r>
        <w:rPr>
          <w:lang w:val="uk-UA"/>
        </w:rPr>
        <w:tab/>
      </w:r>
    </w:p>
    <w:p w:rsidR="00E31353" w:rsidRDefault="00E31353" w:rsidP="00E31353">
      <w:pPr>
        <w:ind w:left="993" w:right="-141"/>
        <w:jc w:val="both"/>
        <w:rPr>
          <w:rFonts w:eastAsia="Calibri"/>
          <w:b/>
          <w:sz w:val="28"/>
          <w:szCs w:val="28"/>
          <w:lang w:val="uk-UA" w:eastAsia="en-US"/>
        </w:rPr>
      </w:pPr>
      <w:r w:rsidRPr="00BA22EF">
        <w:rPr>
          <w:rFonts w:eastAsia="Calibri"/>
          <w:b/>
          <w:sz w:val="28"/>
          <w:szCs w:val="28"/>
          <w:lang w:val="uk-UA" w:eastAsia="en-US"/>
        </w:rPr>
        <w:t xml:space="preserve">Начальник управління капітального </w:t>
      </w:r>
    </w:p>
    <w:p w:rsidR="00E31353" w:rsidRDefault="00E31353" w:rsidP="00E31353">
      <w:pPr>
        <w:ind w:left="993" w:right="-141"/>
        <w:jc w:val="both"/>
        <w:rPr>
          <w:rFonts w:eastAsia="Calibri"/>
          <w:b/>
          <w:sz w:val="28"/>
          <w:szCs w:val="28"/>
          <w:lang w:val="uk-UA" w:eastAsia="en-US"/>
        </w:rPr>
      </w:pPr>
      <w:r w:rsidRPr="00BA22EF">
        <w:rPr>
          <w:rFonts w:eastAsia="Calibri"/>
          <w:b/>
          <w:sz w:val="28"/>
          <w:szCs w:val="28"/>
          <w:lang w:val="uk-UA" w:eastAsia="en-US"/>
        </w:rPr>
        <w:t>будівництва та експлуатаційних послуг</w:t>
      </w:r>
    </w:p>
    <w:p w:rsidR="00E31353" w:rsidRDefault="00E31353" w:rsidP="00E31353">
      <w:pPr>
        <w:ind w:left="993" w:right="-141"/>
        <w:jc w:val="both"/>
        <w:rPr>
          <w:rFonts w:eastAsia="Calibri"/>
          <w:b/>
          <w:sz w:val="28"/>
          <w:szCs w:val="28"/>
          <w:lang w:val="uk-UA" w:eastAsia="en-US"/>
        </w:rPr>
      </w:pPr>
      <w:r w:rsidRPr="00BA22EF">
        <w:rPr>
          <w:rFonts w:eastAsia="Calibri"/>
          <w:b/>
          <w:sz w:val="28"/>
          <w:szCs w:val="28"/>
          <w:lang w:val="uk-UA" w:eastAsia="en-US"/>
        </w:rPr>
        <w:t>виконавчого комітету Обухівської</w:t>
      </w:r>
    </w:p>
    <w:p w:rsidR="00E31353" w:rsidRPr="00BA22EF" w:rsidRDefault="00E31353" w:rsidP="00E31353">
      <w:pPr>
        <w:ind w:left="993" w:right="-141"/>
        <w:jc w:val="both"/>
        <w:rPr>
          <w:sz w:val="28"/>
          <w:szCs w:val="28"/>
          <w:lang w:val="uk-UA"/>
        </w:rPr>
      </w:pPr>
      <w:r w:rsidRPr="00BA22EF">
        <w:rPr>
          <w:rFonts w:eastAsia="Calibri"/>
          <w:b/>
          <w:sz w:val="28"/>
          <w:szCs w:val="28"/>
          <w:lang w:val="uk-UA" w:eastAsia="en-US"/>
        </w:rPr>
        <w:t xml:space="preserve">міської ради Київської області  </w:t>
      </w:r>
      <w:r w:rsidRPr="00BA22EF">
        <w:rPr>
          <w:rFonts w:eastAsia="Calibri"/>
          <w:b/>
          <w:sz w:val="28"/>
          <w:szCs w:val="28"/>
          <w:lang w:val="uk-UA" w:eastAsia="en-US"/>
        </w:rPr>
        <w:tab/>
      </w:r>
      <w:r w:rsidRPr="00BA22EF">
        <w:rPr>
          <w:rFonts w:eastAsia="Calibri"/>
          <w:b/>
          <w:sz w:val="28"/>
          <w:szCs w:val="28"/>
          <w:lang w:val="uk-UA" w:eastAsia="en-US"/>
        </w:rPr>
        <w:tab/>
      </w:r>
      <w:r>
        <w:rPr>
          <w:rFonts w:eastAsia="Calibri"/>
          <w:b/>
          <w:sz w:val="28"/>
          <w:szCs w:val="28"/>
          <w:lang w:val="uk-UA" w:eastAsia="en-US"/>
        </w:rPr>
        <w:t xml:space="preserve">       </w:t>
      </w:r>
      <w:r>
        <w:rPr>
          <w:rFonts w:eastAsia="Calibri"/>
          <w:b/>
          <w:sz w:val="28"/>
          <w:szCs w:val="28"/>
          <w:lang w:val="uk-UA" w:eastAsia="en-US"/>
        </w:rPr>
        <w:tab/>
      </w:r>
      <w:r>
        <w:rPr>
          <w:rFonts w:eastAsia="Calibri"/>
          <w:b/>
          <w:sz w:val="28"/>
          <w:szCs w:val="28"/>
          <w:lang w:val="uk-UA" w:eastAsia="en-US"/>
        </w:rPr>
        <w:tab/>
      </w:r>
      <w:r>
        <w:rPr>
          <w:rFonts w:eastAsia="Calibri"/>
          <w:b/>
          <w:sz w:val="28"/>
          <w:szCs w:val="28"/>
          <w:lang w:val="uk-UA" w:eastAsia="en-US"/>
        </w:rPr>
        <w:tab/>
      </w:r>
      <w:r>
        <w:rPr>
          <w:rFonts w:eastAsia="Calibri"/>
          <w:b/>
          <w:sz w:val="28"/>
          <w:szCs w:val="28"/>
          <w:lang w:val="uk-UA" w:eastAsia="en-US"/>
        </w:rPr>
        <w:tab/>
      </w:r>
      <w:r>
        <w:rPr>
          <w:rFonts w:eastAsia="Calibri"/>
          <w:b/>
          <w:sz w:val="28"/>
          <w:szCs w:val="28"/>
          <w:lang w:val="uk-UA" w:eastAsia="en-US"/>
        </w:rPr>
        <w:tab/>
      </w:r>
      <w:r>
        <w:rPr>
          <w:rFonts w:eastAsia="Calibri"/>
          <w:b/>
          <w:sz w:val="28"/>
          <w:szCs w:val="28"/>
          <w:lang w:val="uk-UA" w:eastAsia="en-US"/>
        </w:rPr>
        <w:tab/>
      </w:r>
      <w:r>
        <w:rPr>
          <w:rFonts w:eastAsia="Calibri"/>
          <w:b/>
          <w:sz w:val="28"/>
          <w:szCs w:val="28"/>
          <w:lang w:val="uk-UA" w:eastAsia="en-US"/>
        </w:rPr>
        <w:tab/>
        <w:t xml:space="preserve">         </w:t>
      </w:r>
      <w:r w:rsidRPr="00BA22EF">
        <w:rPr>
          <w:rFonts w:eastAsia="Calibri"/>
          <w:b/>
          <w:sz w:val="28"/>
          <w:szCs w:val="28"/>
          <w:lang w:val="uk-UA" w:eastAsia="en-US"/>
        </w:rPr>
        <w:t>Володимир ФЕДЧИШИН</w:t>
      </w:r>
    </w:p>
    <w:p w:rsidR="005C639C" w:rsidRPr="005C639C" w:rsidRDefault="005C639C" w:rsidP="005C639C">
      <w:pPr>
        <w:ind w:left="993"/>
        <w:jc w:val="both"/>
        <w:rPr>
          <w:b/>
          <w:lang w:val="uk-UA"/>
        </w:rPr>
      </w:pPr>
    </w:p>
    <w:sectPr w:rsidR="005C639C" w:rsidRPr="005C639C" w:rsidSect="0043309B">
      <w:pgSz w:w="16838" w:h="11906" w:orient="landscape"/>
      <w:pgMar w:top="851"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8249C4"/>
    <w:multiLevelType w:val="hybridMultilevel"/>
    <w:tmpl w:val="9334B6E4"/>
    <w:lvl w:ilvl="0" w:tplc="D4488270">
      <w:start w:val="1"/>
      <w:numFmt w:val="decimal"/>
      <w:lvlText w:val="%1."/>
      <w:lvlJc w:val="left"/>
      <w:pPr>
        <w:ind w:left="2121" w:hanging="360"/>
      </w:pPr>
      <w:rPr>
        <w:rFonts w:hint="default"/>
      </w:rPr>
    </w:lvl>
    <w:lvl w:ilvl="1" w:tplc="04220019" w:tentative="1">
      <w:start w:val="1"/>
      <w:numFmt w:val="lowerLetter"/>
      <w:lvlText w:val="%2."/>
      <w:lvlJc w:val="left"/>
      <w:pPr>
        <w:ind w:left="2841" w:hanging="360"/>
      </w:pPr>
    </w:lvl>
    <w:lvl w:ilvl="2" w:tplc="0422001B" w:tentative="1">
      <w:start w:val="1"/>
      <w:numFmt w:val="lowerRoman"/>
      <w:lvlText w:val="%3."/>
      <w:lvlJc w:val="right"/>
      <w:pPr>
        <w:ind w:left="3561" w:hanging="180"/>
      </w:pPr>
    </w:lvl>
    <w:lvl w:ilvl="3" w:tplc="0422000F" w:tentative="1">
      <w:start w:val="1"/>
      <w:numFmt w:val="decimal"/>
      <w:lvlText w:val="%4."/>
      <w:lvlJc w:val="left"/>
      <w:pPr>
        <w:ind w:left="4281" w:hanging="360"/>
      </w:pPr>
    </w:lvl>
    <w:lvl w:ilvl="4" w:tplc="04220019" w:tentative="1">
      <w:start w:val="1"/>
      <w:numFmt w:val="lowerLetter"/>
      <w:lvlText w:val="%5."/>
      <w:lvlJc w:val="left"/>
      <w:pPr>
        <w:ind w:left="5001" w:hanging="360"/>
      </w:pPr>
    </w:lvl>
    <w:lvl w:ilvl="5" w:tplc="0422001B" w:tentative="1">
      <w:start w:val="1"/>
      <w:numFmt w:val="lowerRoman"/>
      <w:lvlText w:val="%6."/>
      <w:lvlJc w:val="right"/>
      <w:pPr>
        <w:ind w:left="5721" w:hanging="180"/>
      </w:pPr>
    </w:lvl>
    <w:lvl w:ilvl="6" w:tplc="0422000F" w:tentative="1">
      <w:start w:val="1"/>
      <w:numFmt w:val="decimal"/>
      <w:lvlText w:val="%7."/>
      <w:lvlJc w:val="left"/>
      <w:pPr>
        <w:ind w:left="6441" w:hanging="360"/>
      </w:pPr>
    </w:lvl>
    <w:lvl w:ilvl="7" w:tplc="04220019" w:tentative="1">
      <w:start w:val="1"/>
      <w:numFmt w:val="lowerLetter"/>
      <w:lvlText w:val="%8."/>
      <w:lvlJc w:val="left"/>
      <w:pPr>
        <w:ind w:left="7161" w:hanging="360"/>
      </w:pPr>
    </w:lvl>
    <w:lvl w:ilvl="8" w:tplc="0422001B" w:tentative="1">
      <w:start w:val="1"/>
      <w:numFmt w:val="lowerRoman"/>
      <w:lvlText w:val="%9."/>
      <w:lvlJc w:val="right"/>
      <w:pPr>
        <w:ind w:left="788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EA5"/>
    <w:rsid w:val="00315E9C"/>
    <w:rsid w:val="0033557D"/>
    <w:rsid w:val="00411464"/>
    <w:rsid w:val="00414EA5"/>
    <w:rsid w:val="0043309B"/>
    <w:rsid w:val="004C49AE"/>
    <w:rsid w:val="004D15A0"/>
    <w:rsid w:val="005C639C"/>
    <w:rsid w:val="0068110C"/>
    <w:rsid w:val="00696A42"/>
    <w:rsid w:val="007F6543"/>
    <w:rsid w:val="00A567C8"/>
    <w:rsid w:val="00CA4F27"/>
    <w:rsid w:val="00D16404"/>
    <w:rsid w:val="00D7444C"/>
    <w:rsid w:val="00DF3F4F"/>
    <w:rsid w:val="00E31353"/>
    <w:rsid w:val="00F647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F0D2EA-07F6-4260-8611-891817654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EA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4EA5"/>
    <w:pPr>
      <w:ind w:left="720"/>
      <w:contextualSpacing/>
    </w:pPr>
  </w:style>
  <w:style w:type="paragraph" w:customStyle="1" w:styleId="5">
    <w:name w:val="Без интервала5"/>
    <w:qFormat/>
    <w:rsid w:val="00414EA5"/>
    <w:pPr>
      <w:spacing w:after="0" w:line="240" w:lineRule="auto"/>
    </w:pPr>
    <w:rPr>
      <w:rFonts w:ascii="Calibri" w:eastAsia="Times New Roman" w:hAnsi="Calibri" w:cs="Times New Roman"/>
      <w:lang w:val="ru-RU" w:eastAsia="ru-RU"/>
    </w:rPr>
  </w:style>
  <w:style w:type="table" w:styleId="a4">
    <w:name w:val="Table Grid"/>
    <w:basedOn w:val="a1"/>
    <w:uiPriority w:val="39"/>
    <w:rsid w:val="00414E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iPriority w:val="99"/>
    <w:qFormat/>
    <w:rsid w:val="005C639C"/>
    <w:rPr>
      <w:color w:val="000000"/>
      <w:lang w:val="x-none"/>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uiPriority w:val="99"/>
    <w:locked/>
    <w:rsid w:val="005C639C"/>
    <w:rPr>
      <w:rFonts w:ascii="Times New Roman" w:eastAsia="Times New Roman" w:hAnsi="Times New Roman" w:cs="Times New Roman"/>
      <w:color w:val="000000"/>
      <w:sz w:val="24"/>
      <w:szCs w:val="24"/>
      <w:lang w:val="x-none" w:eastAsia="ru-RU"/>
    </w:rPr>
  </w:style>
  <w:style w:type="paragraph" w:styleId="a7">
    <w:name w:val="Balloon Text"/>
    <w:basedOn w:val="a"/>
    <w:link w:val="a8"/>
    <w:uiPriority w:val="99"/>
    <w:semiHidden/>
    <w:unhideWhenUsed/>
    <w:rsid w:val="00315E9C"/>
    <w:rPr>
      <w:rFonts w:ascii="Segoe UI" w:hAnsi="Segoe UI" w:cs="Segoe UI"/>
      <w:sz w:val="18"/>
      <w:szCs w:val="18"/>
    </w:rPr>
  </w:style>
  <w:style w:type="character" w:customStyle="1" w:styleId="a8">
    <w:name w:val="Текст выноски Знак"/>
    <w:basedOn w:val="a0"/>
    <w:link w:val="a7"/>
    <w:uiPriority w:val="99"/>
    <w:semiHidden/>
    <w:rsid w:val="00315E9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3692</Words>
  <Characters>2105</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 L.M</dc:creator>
  <cp:keywords/>
  <dc:description/>
  <cp:lastModifiedBy>ZKH L.M</cp:lastModifiedBy>
  <cp:revision>7</cp:revision>
  <cp:lastPrinted>2025-10-20T09:47:00Z</cp:lastPrinted>
  <dcterms:created xsi:type="dcterms:W3CDTF">2025-10-20T10:51:00Z</dcterms:created>
  <dcterms:modified xsi:type="dcterms:W3CDTF">2025-10-20T11:55:00Z</dcterms:modified>
</cp:coreProperties>
</file>